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jpeg" ContentType="image/jpe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3D3F2" w14:textId="77777777" w:rsidR="00372D63" w:rsidRDefault="00372D63"/>
    <w:tbl>
      <w:tblPr>
        <w:tblW w:w="9071"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139"/>
        <w:gridCol w:w="1474"/>
        <w:gridCol w:w="1644"/>
      </w:tblGrid>
      <w:tr w:rsidR="00AF7E8C" w:rsidRPr="00C61E55" w14:paraId="72A3D3F8" w14:textId="77777777" w:rsidTr="008D4AD4">
        <w:trPr>
          <w:trHeight w:val="283"/>
        </w:trPr>
        <w:tc>
          <w:tcPr>
            <w:tcW w:w="1814" w:type="dxa"/>
            <w:vMerge w:val="restart"/>
            <w:tcBorders>
              <w:top w:val="single" w:sz="12" w:space="0" w:color="auto"/>
            </w:tcBorders>
            <w:vAlign w:val="center"/>
          </w:tcPr>
          <w:p w14:paraId="72A3D3F3" w14:textId="77777777" w:rsidR="00AF7E8C" w:rsidRPr="000E0C52" w:rsidRDefault="00FB5A46" w:rsidP="00FB5A46">
            <w:pPr>
              <w:jc w:val="center"/>
            </w:pPr>
            <w:r>
              <w:rPr>
                <w:noProof/>
              </w:rPr>
              <w:drawing>
                <wp:inline distT="0" distB="0" distL="0" distR="0" wp14:anchorId="72A3D656" wp14:editId="72A3D657">
                  <wp:extent cx="784225" cy="37401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225" cy="374015"/>
                          </a:xfrm>
                          <a:prstGeom prst="rect">
                            <a:avLst/>
                          </a:prstGeom>
                          <a:noFill/>
                          <a:ln>
                            <a:noFill/>
                          </a:ln>
                        </pic:spPr>
                      </pic:pic>
                    </a:graphicData>
                  </a:graphic>
                </wp:inline>
              </w:drawing>
            </w:r>
          </w:p>
        </w:tc>
        <w:tc>
          <w:tcPr>
            <w:tcW w:w="4139" w:type="dxa"/>
            <w:vMerge w:val="restart"/>
            <w:tcBorders>
              <w:top w:val="single" w:sz="12" w:space="0" w:color="auto"/>
            </w:tcBorders>
            <w:vAlign w:val="center"/>
          </w:tcPr>
          <w:p w14:paraId="72A3D3F4" w14:textId="77777777" w:rsidR="00F018B4" w:rsidRDefault="00F018B4" w:rsidP="00F018B4">
            <w:pPr>
              <w:pStyle w:val="ZhlavNadpis1dek"/>
            </w:pPr>
            <w:r w:rsidRPr="00A327F4">
              <w:t>Koordinátor BOZP ve výstavbě</w:t>
            </w:r>
          </w:p>
          <w:p w14:paraId="72A3D3F5" w14:textId="77777777" w:rsidR="00AF7E8C" w:rsidRPr="00C062D1" w:rsidRDefault="00F018B4" w:rsidP="00F018B4">
            <w:pPr>
              <w:pStyle w:val="ZhlavNadpis1dek"/>
            </w:pPr>
            <w:r w:rsidRPr="00A327F4">
              <w:t>a plány BOZP</w:t>
            </w:r>
          </w:p>
        </w:tc>
        <w:tc>
          <w:tcPr>
            <w:tcW w:w="1474" w:type="dxa"/>
            <w:tcBorders>
              <w:top w:val="single" w:sz="12" w:space="0" w:color="auto"/>
            </w:tcBorders>
            <w:vAlign w:val="center"/>
          </w:tcPr>
          <w:p w14:paraId="72A3D3F6" w14:textId="77777777" w:rsidR="00AF7E8C" w:rsidRPr="00F73419" w:rsidRDefault="00AF7E8C" w:rsidP="00AF7E8C">
            <w:pPr>
              <w:pStyle w:val="Zhlavostatntext"/>
              <w:rPr>
                <w:sz w:val="20"/>
                <w:szCs w:val="20"/>
              </w:rPr>
            </w:pPr>
            <w:r w:rsidRPr="00F73419">
              <w:rPr>
                <w:sz w:val="20"/>
                <w:szCs w:val="20"/>
              </w:rPr>
              <w:t>Stran:</w:t>
            </w:r>
          </w:p>
        </w:tc>
        <w:tc>
          <w:tcPr>
            <w:tcW w:w="1644" w:type="dxa"/>
            <w:tcBorders>
              <w:top w:val="single" w:sz="12" w:space="0" w:color="auto"/>
            </w:tcBorders>
            <w:vAlign w:val="center"/>
          </w:tcPr>
          <w:p w14:paraId="72A3D3F7" w14:textId="77777777" w:rsidR="00AF7E8C" w:rsidRPr="00F73419" w:rsidRDefault="009D0D40" w:rsidP="00AF7E8C">
            <w:pPr>
              <w:pStyle w:val="Zhlavostatntext"/>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w:t>
            </w:r>
            <w:r>
              <w:rPr>
                <w:sz w:val="20"/>
                <w:szCs w:val="20"/>
              </w:rPr>
              <w:fldChar w:fldCharType="end"/>
            </w:r>
            <w:r w:rsidR="00BC6CC1" w:rsidRPr="00AF7E8C">
              <w:rPr>
                <w:sz w:val="20"/>
                <w:szCs w:val="20"/>
              </w:rPr>
              <w:t xml:space="preserve"> / </w:t>
            </w:r>
            <w:r w:rsidR="00F6459C">
              <w:rPr>
                <w:sz w:val="20"/>
                <w:szCs w:val="20"/>
              </w:rPr>
              <w:fldChar w:fldCharType="begin"/>
            </w:r>
            <w:r w:rsidR="00F6459C">
              <w:rPr>
                <w:sz w:val="20"/>
                <w:szCs w:val="20"/>
              </w:rPr>
              <w:instrText xml:space="preserve"> SECTIONPAGES   \* MERGEFORMAT </w:instrText>
            </w:r>
            <w:r w:rsidR="00F6459C">
              <w:rPr>
                <w:sz w:val="20"/>
                <w:szCs w:val="20"/>
              </w:rPr>
              <w:fldChar w:fldCharType="separate"/>
            </w:r>
            <w:r w:rsidR="00890CB2">
              <w:rPr>
                <w:noProof/>
                <w:sz w:val="20"/>
                <w:szCs w:val="20"/>
              </w:rPr>
              <w:t>18</w:t>
            </w:r>
            <w:r w:rsidR="00F6459C">
              <w:rPr>
                <w:sz w:val="20"/>
                <w:szCs w:val="20"/>
              </w:rPr>
              <w:fldChar w:fldCharType="end"/>
            </w:r>
          </w:p>
        </w:tc>
      </w:tr>
      <w:tr w:rsidR="00AF7E8C" w:rsidRPr="00C61E55" w14:paraId="72A3D3FD" w14:textId="77777777" w:rsidTr="008D4AD4">
        <w:trPr>
          <w:trHeight w:val="283"/>
        </w:trPr>
        <w:tc>
          <w:tcPr>
            <w:tcW w:w="1814" w:type="dxa"/>
            <w:vMerge/>
          </w:tcPr>
          <w:p w14:paraId="72A3D3F9" w14:textId="77777777" w:rsidR="00AF7E8C" w:rsidRPr="00C61E55" w:rsidRDefault="00AF7E8C" w:rsidP="002E6CF6">
            <w:pPr>
              <w:pStyle w:val="Zhlavspolenost"/>
              <w:jc w:val="center"/>
            </w:pPr>
          </w:p>
        </w:tc>
        <w:tc>
          <w:tcPr>
            <w:tcW w:w="4139" w:type="dxa"/>
            <w:vMerge/>
          </w:tcPr>
          <w:p w14:paraId="72A3D3FA" w14:textId="77777777" w:rsidR="00AF7E8C" w:rsidRPr="00C61E55" w:rsidRDefault="00AF7E8C" w:rsidP="008F416C">
            <w:pPr>
              <w:pStyle w:val="Tabulkanormln"/>
            </w:pPr>
          </w:p>
        </w:tc>
        <w:tc>
          <w:tcPr>
            <w:tcW w:w="1474" w:type="dxa"/>
            <w:vAlign w:val="center"/>
          </w:tcPr>
          <w:p w14:paraId="72A3D3FB" w14:textId="77777777" w:rsidR="00AF7E8C" w:rsidRPr="001722A9" w:rsidRDefault="00AF7E8C" w:rsidP="00AF7E8C">
            <w:pPr>
              <w:pStyle w:val="Zhlavostatntext"/>
            </w:pPr>
            <w:r w:rsidRPr="00F73419">
              <w:rPr>
                <w:sz w:val="20"/>
                <w:szCs w:val="20"/>
              </w:rPr>
              <w:t>Platnost od:</w:t>
            </w:r>
          </w:p>
        </w:tc>
        <w:tc>
          <w:tcPr>
            <w:tcW w:w="1644" w:type="dxa"/>
            <w:vAlign w:val="center"/>
          </w:tcPr>
          <w:p w14:paraId="72A3D3FC" w14:textId="77777777" w:rsidR="00AF7E8C" w:rsidRPr="00AF7E8C" w:rsidRDefault="00844AC2" w:rsidP="00AF7E8C">
            <w:pPr>
              <w:pStyle w:val="Zhlavdatumplatnost"/>
              <w:rPr>
                <w:szCs w:val="20"/>
              </w:rPr>
            </w:pPr>
            <w:r>
              <w:rPr>
                <w:szCs w:val="20"/>
              </w:rPr>
              <w:t>8.2.2021</w:t>
            </w:r>
          </w:p>
        </w:tc>
      </w:tr>
      <w:tr w:rsidR="00AF7E8C" w:rsidRPr="00C61E55" w14:paraId="72A3D402" w14:textId="77777777" w:rsidTr="008D4AD4">
        <w:trPr>
          <w:trHeight w:val="283"/>
        </w:trPr>
        <w:tc>
          <w:tcPr>
            <w:tcW w:w="1814" w:type="dxa"/>
            <w:vMerge/>
            <w:tcBorders>
              <w:bottom w:val="single" w:sz="12" w:space="0" w:color="auto"/>
            </w:tcBorders>
          </w:tcPr>
          <w:p w14:paraId="72A3D3FE" w14:textId="77777777" w:rsidR="00AF7E8C" w:rsidRDefault="00AF7E8C" w:rsidP="00C956ED">
            <w:pPr>
              <w:pStyle w:val="Zhlavspolenost"/>
              <w:jc w:val="center"/>
              <w:rPr>
                <w:b w:val="0"/>
                <w:szCs w:val="18"/>
              </w:rPr>
            </w:pPr>
          </w:p>
        </w:tc>
        <w:tc>
          <w:tcPr>
            <w:tcW w:w="4139" w:type="dxa"/>
            <w:vMerge/>
            <w:tcBorders>
              <w:bottom w:val="single" w:sz="12" w:space="0" w:color="auto"/>
            </w:tcBorders>
            <w:vAlign w:val="center"/>
          </w:tcPr>
          <w:p w14:paraId="72A3D3FF" w14:textId="77777777" w:rsidR="00AF7E8C" w:rsidRPr="0040585A" w:rsidRDefault="00AF7E8C" w:rsidP="00C956ED">
            <w:pPr>
              <w:pStyle w:val="ZhlavNadpis2dek"/>
              <w:rPr>
                <w:szCs w:val="20"/>
              </w:rPr>
            </w:pPr>
          </w:p>
        </w:tc>
        <w:tc>
          <w:tcPr>
            <w:tcW w:w="1474" w:type="dxa"/>
            <w:tcBorders>
              <w:bottom w:val="single" w:sz="12" w:space="0" w:color="auto"/>
            </w:tcBorders>
            <w:vAlign w:val="center"/>
          </w:tcPr>
          <w:p w14:paraId="72A3D400" w14:textId="77777777" w:rsidR="00AF7E8C" w:rsidRPr="00F73419" w:rsidRDefault="00AF7E8C" w:rsidP="00693CFD">
            <w:r>
              <w:t>Účinnost od:</w:t>
            </w:r>
          </w:p>
        </w:tc>
        <w:tc>
          <w:tcPr>
            <w:tcW w:w="1644" w:type="dxa"/>
            <w:tcBorders>
              <w:bottom w:val="single" w:sz="12" w:space="0" w:color="auto"/>
            </w:tcBorders>
            <w:vAlign w:val="center"/>
          </w:tcPr>
          <w:p w14:paraId="72A3D401" w14:textId="77777777" w:rsidR="00AF7E8C" w:rsidRPr="00AF7E8C" w:rsidRDefault="00844AC2" w:rsidP="00AF7E8C">
            <w:pPr>
              <w:pStyle w:val="Zhlavdatuminnost"/>
            </w:pPr>
            <w:r>
              <w:t>25.2.2021</w:t>
            </w:r>
          </w:p>
        </w:tc>
      </w:tr>
      <w:tr w:rsidR="00AF7E8C" w:rsidRPr="00C61E55" w14:paraId="72A3D407" w14:textId="77777777" w:rsidTr="008D4AD4">
        <w:trPr>
          <w:trHeight w:val="283"/>
        </w:trPr>
        <w:tc>
          <w:tcPr>
            <w:tcW w:w="1814" w:type="dxa"/>
            <w:tcBorders>
              <w:bottom w:val="single" w:sz="12" w:space="0" w:color="auto"/>
            </w:tcBorders>
          </w:tcPr>
          <w:p w14:paraId="72A3D403" w14:textId="77777777" w:rsidR="00AF7E8C" w:rsidRPr="00A44570" w:rsidRDefault="00AF7E8C" w:rsidP="009E7E75">
            <w:pPr>
              <w:pStyle w:val="Zhlavdokument"/>
            </w:pPr>
            <w:r>
              <w:t>Prováděcí pokyn</w:t>
            </w:r>
            <w:r w:rsidRPr="00A44570">
              <w:t xml:space="preserve"> </w:t>
            </w:r>
            <w:r>
              <w:t>E</w:t>
            </w:r>
            <w:r w:rsidR="00FB5A46">
              <w:t>G</w:t>
            </w:r>
            <w:r w:rsidR="009E7E75">
              <w:t>D</w:t>
            </w:r>
          </w:p>
        </w:tc>
        <w:tc>
          <w:tcPr>
            <w:tcW w:w="4139" w:type="dxa"/>
            <w:tcBorders>
              <w:bottom w:val="single" w:sz="12" w:space="0" w:color="auto"/>
            </w:tcBorders>
            <w:vAlign w:val="center"/>
          </w:tcPr>
          <w:p w14:paraId="72A3D404" w14:textId="77777777" w:rsidR="00AF7E8C" w:rsidRPr="00CA427F" w:rsidRDefault="00AF7E8C" w:rsidP="009E7E75">
            <w:pPr>
              <w:pStyle w:val="ZhlavNadpis2dek"/>
            </w:pPr>
            <w:r w:rsidRPr="00CA427F">
              <w:t>E</w:t>
            </w:r>
            <w:r w:rsidR="00FB5A46">
              <w:t>G</w:t>
            </w:r>
            <w:r w:rsidR="009E7E75">
              <w:t>D</w:t>
            </w:r>
            <w:r w:rsidRPr="00CA427F">
              <w:t>-</w:t>
            </w:r>
            <w:r w:rsidR="008E2EC7">
              <w:t>PP-216</w:t>
            </w:r>
          </w:p>
        </w:tc>
        <w:tc>
          <w:tcPr>
            <w:tcW w:w="1474" w:type="dxa"/>
            <w:tcBorders>
              <w:bottom w:val="single" w:sz="12" w:space="0" w:color="auto"/>
            </w:tcBorders>
            <w:vAlign w:val="center"/>
          </w:tcPr>
          <w:p w14:paraId="72A3D405" w14:textId="77777777" w:rsidR="00AF7E8C" w:rsidRPr="00CA427F" w:rsidRDefault="00AF7E8C" w:rsidP="00CA427F">
            <w:pPr>
              <w:pStyle w:val="Zhlav"/>
              <w:tabs>
                <w:tab w:val="clear" w:pos="4536"/>
                <w:tab w:val="clear" w:pos="9072"/>
              </w:tabs>
            </w:pPr>
            <w:r w:rsidRPr="00CA427F">
              <w:t>Revize:</w:t>
            </w:r>
          </w:p>
        </w:tc>
        <w:tc>
          <w:tcPr>
            <w:tcW w:w="1644" w:type="dxa"/>
            <w:tcBorders>
              <w:bottom w:val="single" w:sz="12" w:space="0" w:color="auto"/>
            </w:tcBorders>
            <w:vAlign w:val="center"/>
          </w:tcPr>
          <w:p w14:paraId="72A3D406" w14:textId="77777777" w:rsidR="00AF7E8C" w:rsidRPr="00CA427F" w:rsidRDefault="008E2EC7" w:rsidP="00CA427F">
            <w:pPr>
              <w:pStyle w:val="Zhlavrevize"/>
            </w:pPr>
            <w:r>
              <w:t>2</w:t>
            </w:r>
          </w:p>
        </w:tc>
      </w:tr>
    </w:tbl>
    <w:p w14:paraId="72A3D408" w14:textId="77777777" w:rsidR="00372D63" w:rsidRDefault="00372D63" w:rsidP="00E25EFB"/>
    <w:p w14:paraId="72A3D409" w14:textId="77777777" w:rsidR="00372D63" w:rsidRPr="005D4495" w:rsidRDefault="00372D63" w:rsidP="00071249"/>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2079"/>
        <w:gridCol w:w="2079"/>
        <w:gridCol w:w="2080"/>
      </w:tblGrid>
      <w:tr w:rsidR="00372D63" w:rsidRPr="00651317" w14:paraId="72A3D40B" w14:textId="77777777" w:rsidTr="00CA0CA6">
        <w:trPr>
          <w:cantSplit/>
          <w:trHeight w:val="737"/>
        </w:trPr>
        <w:tc>
          <w:tcPr>
            <w:tcW w:w="9073" w:type="dxa"/>
            <w:gridSpan w:val="5"/>
            <w:tcBorders>
              <w:top w:val="single" w:sz="12" w:space="0" w:color="auto"/>
            </w:tcBorders>
          </w:tcPr>
          <w:p w14:paraId="72A3D40A" w14:textId="77777777" w:rsidR="00372D63" w:rsidRPr="000E0C52" w:rsidRDefault="007E3B6B" w:rsidP="00C956ED">
            <w:pPr>
              <w:spacing w:before="240" w:after="240"/>
              <w:jc w:val="center"/>
              <w:rPr>
                <w:b/>
                <w:bCs/>
              </w:rPr>
            </w:pPr>
            <w:r>
              <w:rPr>
                <w:b/>
                <w:bCs/>
              </w:rPr>
              <w:t>Prováděcí pokyn</w:t>
            </w:r>
            <w:r w:rsidR="00372D63">
              <w:rPr>
                <w:b/>
                <w:bCs/>
              </w:rPr>
              <w:t xml:space="preserve"> </w:t>
            </w:r>
            <w:r w:rsidR="008E2EC7">
              <w:rPr>
                <w:b/>
                <w:bCs/>
              </w:rPr>
              <w:t xml:space="preserve">PP 216 </w:t>
            </w:r>
            <w:r w:rsidR="00372D63">
              <w:rPr>
                <w:b/>
                <w:bCs/>
              </w:rPr>
              <w:t xml:space="preserve">společnosti </w:t>
            </w:r>
            <w:r w:rsidR="00FB5A46">
              <w:rPr>
                <w:b/>
                <w:bCs/>
              </w:rPr>
              <w:t>EG.D</w:t>
            </w:r>
            <w:r w:rsidR="009E7E75">
              <w:rPr>
                <w:b/>
              </w:rPr>
              <w:t>, a.s.</w:t>
            </w:r>
          </w:p>
        </w:tc>
      </w:tr>
      <w:tr w:rsidR="00372D63" w:rsidRPr="00651317" w14:paraId="72A3D411" w14:textId="77777777" w:rsidTr="00CA0CA6">
        <w:trPr>
          <w:cantSplit/>
          <w:trHeight w:val="567"/>
        </w:trPr>
        <w:tc>
          <w:tcPr>
            <w:tcW w:w="1474" w:type="dxa"/>
            <w:vAlign w:val="center"/>
          </w:tcPr>
          <w:p w14:paraId="72A3D40C" w14:textId="77777777" w:rsidR="00372D63" w:rsidRPr="000E0C52" w:rsidRDefault="00372D63" w:rsidP="00402C37">
            <w:pPr>
              <w:spacing w:before="240" w:after="240"/>
              <w:rPr>
                <w:b/>
                <w:bCs/>
              </w:rPr>
            </w:pPr>
            <w:r w:rsidRPr="000E0C52">
              <w:rPr>
                <w:b/>
                <w:bCs/>
              </w:rPr>
              <w:t>Role</w:t>
            </w:r>
          </w:p>
        </w:tc>
        <w:tc>
          <w:tcPr>
            <w:tcW w:w="1361" w:type="dxa"/>
            <w:vAlign w:val="center"/>
          </w:tcPr>
          <w:p w14:paraId="72A3D40D" w14:textId="77777777" w:rsidR="00372D63" w:rsidRPr="000E0C52" w:rsidRDefault="00372D63" w:rsidP="00402C37">
            <w:pPr>
              <w:rPr>
                <w:b/>
                <w:bCs/>
                <w:color w:val="000000"/>
              </w:rPr>
            </w:pPr>
            <w:r w:rsidRPr="000E0C52">
              <w:rPr>
                <w:b/>
                <w:bCs/>
                <w:color w:val="000000"/>
              </w:rPr>
              <w:t>Společnost</w:t>
            </w:r>
          </w:p>
        </w:tc>
        <w:tc>
          <w:tcPr>
            <w:tcW w:w="2079" w:type="dxa"/>
            <w:vAlign w:val="center"/>
          </w:tcPr>
          <w:p w14:paraId="72A3D40E" w14:textId="77777777" w:rsidR="00372D63" w:rsidRPr="000E0C52" w:rsidRDefault="00372D63" w:rsidP="00402C37">
            <w:pPr>
              <w:jc w:val="center"/>
              <w:rPr>
                <w:b/>
                <w:bCs/>
                <w:color w:val="000000"/>
              </w:rPr>
            </w:pPr>
            <w:r w:rsidRPr="000E0C52">
              <w:rPr>
                <w:b/>
                <w:bCs/>
                <w:color w:val="000000"/>
              </w:rPr>
              <w:t>Organizační jednotka</w:t>
            </w:r>
          </w:p>
        </w:tc>
        <w:tc>
          <w:tcPr>
            <w:tcW w:w="2079" w:type="dxa"/>
            <w:vAlign w:val="center"/>
          </w:tcPr>
          <w:p w14:paraId="72A3D40F" w14:textId="77777777" w:rsidR="00372D63" w:rsidRPr="000E0C52" w:rsidRDefault="00372D63" w:rsidP="00402C37">
            <w:pPr>
              <w:jc w:val="center"/>
              <w:rPr>
                <w:b/>
                <w:bCs/>
                <w:color w:val="000000"/>
              </w:rPr>
            </w:pPr>
            <w:r w:rsidRPr="000E0C52">
              <w:rPr>
                <w:b/>
                <w:bCs/>
                <w:color w:val="000000"/>
              </w:rPr>
              <w:t>Příjmení a jméno</w:t>
            </w:r>
          </w:p>
        </w:tc>
        <w:tc>
          <w:tcPr>
            <w:tcW w:w="2080" w:type="dxa"/>
            <w:vAlign w:val="center"/>
          </w:tcPr>
          <w:p w14:paraId="72A3D410" w14:textId="77777777" w:rsidR="00372D63" w:rsidRPr="000E0C52" w:rsidRDefault="00372D63" w:rsidP="00402C37">
            <w:pPr>
              <w:jc w:val="center"/>
              <w:rPr>
                <w:b/>
                <w:bCs/>
              </w:rPr>
            </w:pPr>
            <w:r w:rsidRPr="000E0C52">
              <w:rPr>
                <w:b/>
                <w:bCs/>
              </w:rPr>
              <w:t>Datum a podpis</w:t>
            </w:r>
          </w:p>
        </w:tc>
      </w:tr>
      <w:tr w:rsidR="008E2EC7" w:rsidRPr="00E066BD" w14:paraId="72A3D417" w14:textId="77777777" w:rsidTr="00CA0CA6">
        <w:trPr>
          <w:cantSplit/>
          <w:trHeight w:val="737"/>
        </w:trPr>
        <w:tc>
          <w:tcPr>
            <w:tcW w:w="1474" w:type="dxa"/>
            <w:vAlign w:val="center"/>
          </w:tcPr>
          <w:p w14:paraId="72A3D412" w14:textId="77777777" w:rsidR="008E2EC7" w:rsidRPr="000E0C52" w:rsidRDefault="008E2EC7" w:rsidP="008E2EC7">
            <w:pPr>
              <w:spacing w:before="240" w:after="240"/>
              <w:rPr>
                <w:b/>
                <w:bCs/>
              </w:rPr>
            </w:pPr>
            <w:r w:rsidRPr="000E0C52">
              <w:rPr>
                <w:b/>
                <w:bCs/>
              </w:rPr>
              <w:t>Vydavatel:</w:t>
            </w:r>
          </w:p>
        </w:tc>
        <w:tc>
          <w:tcPr>
            <w:tcW w:w="1361" w:type="dxa"/>
            <w:vAlign w:val="center"/>
          </w:tcPr>
          <w:p w14:paraId="72A3D413" w14:textId="77777777" w:rsidR="008E2EC7" w:rsidRPr="000E0C52" w:rsidRDefault="008E2EC7" w:rsidP="008E2EC7">
            <w:pPr>
              <w:jc w:val="center"/>
            </w:pPr>
            <w:r>
              <w:t>EGD</w:t>
            </w:r>
          </w:p>
        </w:tc>
        <w:tc>
          <w:tcPr>
            <w:tcW w:w="2079" w:type="dxa"/>
            <w:vAlign w:val="center"/>
          </w:tcPr>
          <w:p w14:paraId="72A3D414" w14:textId="77777777" w:rsidR="008E2EC7" w:rsidRPr="000E0C52" w:rsidRDefault="008E2EC7" w:rsidP="008E2EC7">
            <w:pPr>
              <w:jc w:val="center"/>
            </w:pPr>
            <w:r>
              <w:t>Investice</w:t>
            </w:r>
          </w:p>
        </w:tc>
        <w:tc>
          <w:tcPr>
            <w:tcW w:w="2079" w:type="dxa"/>
            <w:vAlign w:val="center"/>
          </w:tcPr>
          <w:p w14:paraId="72A3D415" w14:textId="77777777" w:rsidR="008E2EC7" w:rsidRPr="000E0C52" w:rsidRDefault="008E2EC7" w:rsidP="008E2EC7">
            <w:pPr>
              <w:jc w:val="center"/>
            </w:pPr>
            <w:r>
              <w:t>Mikuláš Ladislav</w:t>
            </w:r>
          </w:p>
        </w:tc>
        <w:tc>
          <w:tcPr>
            <w:tcW w:w="2080" w:type="dxa"/>
            <w:vAlign w:val="center"/>
          </w:tcPr>
          <w:p w14:paraId="72A3D416" w14:textId="77777777" w:rsidR="008E2EC7" w:rsidRPr="000E0C52" w:rsidRDefault="008E2EC7" w:rsidP="008E2EC7">
            <w:pPr>
              <w:jc w:val="center"/>
            </w:pPr>
          </w:p>
        </w:tc>
      </w:tr>
      <w:tr w:rsidR="008E2EC7" w:rsidRPr="00E066BD" w14:paraId="72A3D41D" w14:textId="77777777" w:rsidTr="00CA0CA6">
        <w:trPr>
          <w:cantSplit/>
          <w:trHeight w:val="737"/>
        </w:trPr>
        <w:tc>
          <w:tcPr>
            <w:tcW w:w="1474" w:type="dxa"/>
            <w:vAlign w:val="center"/>
          </w:tcPr>
          <w:p w14:paraId="72A3D418" w14:textId="77777777" w:rsidR="008E2EC7" w:rsidRPr="000E0C52" w:rsidRDefault="008E2EC7" w:rsidP="008E2EC7">
            <w:pPr>
              <w:spacing w:before="240" w:after="240"/>
              <w:rPr>
                <w:b/>
                <w:bCs/>
              </w:rPr>
            </w:pPr>
            <w:r w:rsidRPr="000E0C52">
              <w:rPr>
                <w:b/>
                <w:bCs/>
              </w:rPr>
              <w:t>Schvalovatel:</w:t>
            </w:r>
          </w:p>
        </w:tc>
        <w:tc>
          <w:tcPr>
            <w:tcW w:w="1361" w:type="dxa"/>
            <w:vAlign w:val="center"/>
          </w:tcPr>
          <w:p w14:paraId="72A3D419" w14:textId="77777777" w:rsidR="008E2EC7" w:rsidRPr="000E0C52" w:rsidRDefault="008E2EC7" w:rsidP="008E2EC7">
            <w:pPr>
              <w:jc w:val="center"/>
            </w:pPr>
            <w:r>
              <w:t>EGD</w:t>
            </w:r>
          </w:p>
        </w:tc>
        <w:tc>
          <w:tcPr>
            <w:tcW w:w="2079" w:type="dxa"/>
            <w:vAlign w:val="center"/>
          </w:tcPr>
          <w:p w14:paraId="72A3D41A" w14:textId="77777777" w:rsidR="008E2EC7" w:rsidRPr="000E0C52" w:rsidRDefault="008E2EC7" w:rsidP="008E2EC7">
            <w:pPr>
              <w:jc w:val="center"/>
            </w:pPr>
            <w:r>
              <w:t>Investice</w:t>
            </w:r>
          </w:p>
        </w:tc>
        <w:tc>
          <w:tcPr>
            <w:tcW w:w="2079" w:type="dxa"/>
            <w:vAlign w:val="center"/>
          </w:tcPr>
          <w:p w14:paraId="72A3D41B" w14:textId="77777777" w:rsidR="008E2EC7" w:rsidRPr="000E0C52" w:rsidRDefault="008E2EC7" w:rsidP="008E2EC7">
            <w:pPr>
              <w:jc w:val="center"/>
            </w:pPr>
            <w:r>
              <w:t>Mikuláš Ladislav</w:t>
            </w:r>
          </w:p>
        </w:tc>
        <w:tc>
          <w:tcPr>
            <w:tcW w:w="2080" w:type="dxa"/>
            <w:vAlign w:val="center"/>
          </w:tcPr>
          <w:p w14:paraId="72A3D41C" w14:textId="77777777" w:rsidR="008E2EC7" w:rsidRPr="000E0C52" w:rsidRDefault="008E2EC7" w:rsidP="008E2EC7">
            <w:pPr>
              <w:jc w:val="center"/>
            </w:pPr>
          </w:p>
        </w:tc>
      </w:tr>
    </w:tbl>
    <w:p w14:paraId="72A3D41E" w14:textId="77777777" w:rsidR="00692504" w:rsidRDefault="00692504" w:rsidP="00692504"/>
    <w:p w14:paraId="72A3D41F" w14:textId="77777777" w:rsidR="00692504" w:rsidRPr="00692504" w:rsidRDefault="00692504" w:rsidP="00692504"/>
    <w:tbl>
      <w:tblPr>
        <w:tblW w:w="9071"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2078"/>
        <w:gridCol w:w="2079"/>
        <w:gridCol w:w="2079"/>
      </w:tblGrid>
      <w:tr w:rsidR="008E2EC7" w:rsidRPr="00692504" w14:paraId="72A3D425" w14:textId="77777777" w:rsidTr="00CA0CA6">
        <w:trPr>
          <w:cantSplit/>
          <w:trHeight w:val="737"/>
        </w:trPr>
        <w:tc>
          <w:tcPr>
            <w:tcW w:w="1474" w:type="dxa"/>
            <w:vAlign w:val="center"/>
          </w:tcPr>
          <w:p w14:paraId="72A3D420" w14:textId="77777777" w:rsidR="008E2EC7" w:rsidRPr="00692504" w:rsidRDefault="008E2EC7" w:rsidP="008E2EC7">
            <w:pPr>
              <w:rPr>
                <w:b/>
                <w:bCs/>
              </w:rPr>
            </w:pPr>
            <w:r>
              <w:rPr>
                <w:b/>
                <w:bCs/>
              </w:rPr>
              <w:t>Hlavní m</w:t>
            </w:r>
            <w:r w:rsidRPr="00692504">
              <w:rPr>
                <w:b/>
                <w:bCs/>
              </w:rPr>
              <w:t>anažer ISŘ:</w:t>
            </w:r>
          </w:p>
        </w:tc>
        <w:tc>
          <w:tcPr>
            <w:tcW w:w="1361" w:type="dxa"/>
            <w:vAlign w:val="center"/>
          </w:tcPr>
          <w:p w14:paraId="72A3D421" w14:textId="77777777" w:rsidR="008E2EC7" w:rsidRPr="00692504" w:rsidRDefault="008E2EC7" w:rsidP="008E2EC7">
            <w:pPr>
              <w:jc w:val="center"/>
            </w:pPr>
            <w:r w:rsidRPr="00F30AE4">
              <w:t>ECZR</w:t>
            </w:r>
          </w:p>
        </w:tc>
        <w:tc>
          <w:tcPr>
            <w:tcW w:w="2078" w:type="dxa"/>
            <w:vAlign w:val="center"/>
          </w:tcPr>
          <w:p w14:paraId="72A3D422" w14:textId="77777777" w:rsidR="008E2EC7" w:rsidRPr="00692504" w:rsidRDefault="00F018B4" w:rsidP="008E2EC7">
            <w:pPr>
              <w:jc w:val="center"/>
            </w:pPr>
            <w:proofErr w:type="spellStart"/>
            <w:r>
              <w:t>Bussines</w:t>
            </w:r>
            <w:proofErr w:type="spellEnd"/>
            <w:r>
              <w:t xml:space="preserve"> </w:t>
            </w:r>
            <w:proofErr w:type="spellStart"/>
            <w:r>
              <w:t>Administration</w:t>
            </w:r>
            <w:proofErr w:type="spellEnd"/>
          </w:p>
        </w:tc>
        <w:tc>
          <w:tcPr>
            <w:tcW w:w="2079" w:type="dxa"/>
            <w:vAlign w:val="center"/>
          </w:tcPr>
          <w:p w14:paraId="72A3D423" w14:textId="77777777" w:rsidR="008E2EC7" w:rsidRPr="00692504" w:rsidRDefault="008E2EC7" w:rsidP="008E2EC7">
            <w:pPr>
              <w:jc w:val="center"/>
            </w:pPr>
            <w:proofErr w:type="spellStart"/>
            <w:r>
              <w:t>Bilko</w:t>
            </w:r>
            <w:proofErr w:type="spellEnd"/>
            <w:r>
              <w:t xml:space="preserve"> Radek</w:t>
            </w:r>
          </w:p>
        </w:tc>
        <w:tc>
          <w:tcPr>
            <w:tcW w:w="2079" w:type="dxa"/>
            <w:vAlign w:val="center"/>
          </w:tcPr>
          <w:p w14:paraId="72A3D424" w14:textId="77777777" w:rsidR="008E2EC7" w:rsidRPr="00692504" w:rsidRDefault="008E2EC7" w:rsidP="008E2EC7">
            <w:pPr>
              <w:jc w:val="center"/>
            </w:pPr>
          </w:p>
        </w:tc>
      </w:tr>
    </w:tbl>
    <w:p w14:paraId="72A3D426" w14:textId="77777777" w:rsidR="00692504" w:rsidRPr="00692504" w:rsidRDefault="00692504" w:rsidP="00692504"/>
    <w:p w14:paraId="72A3D427" w14:textId="77777777" w:rsidR="00372D63"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078"/>
        <w:gridCol w:w="2079"/>
        <w:gridCol w:w="2079"/>
      </w:tblGrid>
      <w:tr w:rsidR="00372D63" w:rsidRPr="00E066BD" w14:paraId="72A3D42C" w14:textId="77777777" w:rsidTr="00C2047A">
        <w:trPr>
          <w:cantSplit/>
          <w:trHeight w:val="567"/>
        </w:trPr>
        <w:tc>
          <w:tcPr>
            <w:tcW w:w="2836" w:type="dxa"/>
            <w:vMerge w:val="restart"/>
            <w:tcBorders>
              <w:top w:val="single" w:sz="12" w:space="0" w:color="auto"/>
            </w:tcBorders>
            <w:vAlign w:val="center"/>
          </w:tcPr>
          <w:p w14:paraId="72A3D428" w14:textId="77777777" w:rsidR="00372D63" w:rsidRPr="000E0C52" w:rsidRDefault="00372D63" w:rsidP="00402C37">
            <w:pPr>
              <w:rPr>
                <w:b/>
                <w:bCs/>
                <w:color w:val="000000"/>
              </w:rPr>
            </w:pPr>
            <w:r w:rsidRPr="000E0C52">
              <w:rPr>
                <w:b/>
                <w:bCs/>
                <w:color w:val="000000"/>
              </w:rPr>
              <w:t>Zpracovatel:</w:t>
            </w:r>
          </w:p>
        </w:tc>
        <w:tc>
          <w:tcPr>
            <w:tcW w:w="2078" w:type="dxa"/>
            <w:tcBorders>
              <w:top w:val="single" w:sz="12" w:space="0" w:color="auto"/>
            </w:tcBorders>
            <w:vAlign w:val="center"/>
          </w:tcPr>
          <w:p w14:paraId="72A3D429" w14:textId="77777777" w:rsidR="00372D63" w:rsidRPr="000E0C52" w:rsidRDefault="00372D63" w:rsidP="00402C37">
            <w:pPr>
              <w:jc w:val="center"/>
              <w:rPr>
                <w:b/>
                <w:bCs/>
                <w:color w:val="000000"/>
              </w:rPr>
            </w:pPr>
            <w:r w:rsidRPr="000E0C52">
              <w:rPr>
                <w:b/>
                <w:bCs/>
                <w:color w:val="000000"/>
              </w:rPr>
              <w:t>Společnost</w:t>
            </w:r>
          </w:p>
        </w:tc>
        <w:tc>
          <w:tcPr>
            <w:tcW w:w="2079" w:type="dxa"/>
            <w:tcBorders>
              <w:top w:val="single" w:sz="12" w:space="0" w:color="auto"/>
            </w:tcBorders>
            <w:vAlign w:val="center"/>
          </w:tcPr>
          <w:p w14:paraId="72A3D42A" w14:textId="77777777" w:rsidR="00372D63" w:rsidRPr="000E0C52" w:rsidRDefault="00372D63" w:rsidP="00402C37">
            <w:pPr>
              <w:jc w:val="center"/>
              <w:rPr>
                <w:b/>
                <w:bCs/>
                <w:color w:val="000000"/>
              </w:rPr>
            </w:pPr>
            <w:r w:rsidRPr="000E0C52">
              <w:rPr>
                <w:b/>
                <w:bCs/>
                <w:color w:val="000000"/>
              </w:rPr>
              <w:t>Organizační jednotka</w:t>
            </w:r>
          </w:p>
        </w:tc>
        <w:tc>
          <w:tcPr>
            <w:tcW w:w="2079" w:type="dxa"/>
            <w:tcBorders>
              <w:top w:val="single" w:sz="12" w:space="0" w:color="auto"/>
            </w:tcBorders>
            <w:vAlign w:val="center"/>
          </w:tcPr>
          <w:p w14:paraId="72A3D42B" w14:textId="77777777" w:rsidR="00372D63" w:rsidRPr="000E0C52" w:rsidRDefault="00372D63" w:rsidP="00402C37">
            <w:pPr>
              <w:jc w:val="center"/>
              <w:rPr>
                <w:b/>
                <w:bCs/>
                <w:color w:val="000000"/>
              </w:rPr>
            </w:pPr>
            <w:r w:rsidRPr="000E0C52">
              <w:rPr>
                <w:b/>
                <w:bCs/>
                <w:color w:val="000000"/>
              </w:rPr>
              <w:t>Příjmení a jméno</w:t>
            </w:r>
          </w:p>
        </w:tc>
      </w:tr>
      <w:tr w:rsidR="00372D63" w:rsidRPr="00E066BD" w14:paraId="72A3D432" w14:textId="77777777" w:rsidTr="00C2047A">
        <w:trPr>
          <w:cantSplit/>
          <w:trHeight w:val="737"/>
        </w:trPr>
        <w:tc>
          <w:tcPr>
            <w:tcW w:w="2836" w:type="dxa"/>
            <w:vMerge/>
            <w:tcBorders>
              <w:bottom w:val="single" w:sz="12" w:space="0" w:color="auto"/>
            </w:tcBorders>
          </w:tcPr>
          <w:p w14:paraId="72A3D42D" w14:textId="77777777" w:rsidR="00372D63" w:rsidRPr="000E0C52" w:rsidRDefault="00372D63" w:rsidP="00402C37">
            <w:pPr>
              <w:rPr>
                <w:b/>
                <w:bCs/>
                <w:color w:val="000000"/>
              </w:rPr>
            </w:pPr>
          </w:p>
        </w:tc>
        <w:tc>
          <w:tcPr>
            <w:tcW w:w="2078" w:type="dxa"/>
            <w:tcBorders>
              <w:bottom w:val="single" w:sz="12" w:space="0" w:color="auto"/>
            </w:tcBorders>
            <w:vAlign w:val="center"/>
          </w:tcPr>
          <w:p w14:paraId="72A3D42E" w14:textId="77777777" w:rsidR="00372D63" w:rsidRPr="000E0C52" w:rsidRDefault="008E2EC7" w:rsidP="00402C37">
            <w:pPr>
              <w:jc w:val="center"/>
              <w:rPr>
                <w:color w:val="000000"/>
              </w:rPr>
            </w:pPr>
            <w:r>
              <w:rPr>
                <w:color w:val="000000"/>
              </w:rPr>
              <w:t>EGD</w:t>
            </w:r>
          </w:p>
        </w:tc>
        <w:tc>
          <w:tcPr>
            <w:tcW w:w="2079" w:type="dxa"/>
            <w:tcBorders>
              <w:bottom w:val="single" w:sz="12" w:space="0" w:color="auto"/>
            </w:tcBorders>
            <w:vAlign w:val="center"/>
          </w:tcPr>
          <w:p w14:paraId="72A3D430" w14:textId="77777777" w:rsidR="008E2EC7" w:rsidRPr="000E0C52" w:rsidRDefault="008E2EC7" w:rsidP="00402C37">
            <w:pPr>
              <w:jc w:val="center"/>
              <w:rPr>
                <w:color w:val="000000"/>
              </w:rPr>
            </w:pPr>
            <w:r>
              <w:rPr>
                <w:color w:val="000000"/>
              </w:rPr>
              <w:t>Řízení výstavby</w:t>
            </w:r>
          </w:p>
        </w:tc>
        <w:tc>
          <w:tcPr>
            <w:tcW w:w="2079" w:type="dxa"/>
            <w:tcBorders>
              <w:bottom w:val="single" w:sz="12" w:space="0" w:color="auto"/>
            </w:tcBorders>
            <w:vAlign w:val="center"/>
          </w:tcPr>
          <w:p w14:paraId="72A3D431" w14:textId="77777777" w:rsidR="00372D63" w:rsidRPr="000E0C52" w:rsidRDefault="008E2EC7" w:rsidP="00C2047A">
            <w:pPr>
              <w:jc w:val="center"/>
              <w:rPr>
                <w:color w:val="000000"/>
              </w:rPr>
            </w:pPr>
            <w:r>
              <w:rPr>
                <w:color w:val="000000"/>
              </w:rPr>
              <w:t>Dvořák Miloslav</w:t>
            </w:r>
          </w:p>
        </w:tc>
      </w:tr>
    </w:tbl>
    <w:p w14:paraId="72A3D433" w14:textId="77777777" w:rsidR="00372D63" w:rsidRDefault="00372D63" w:rsidP="00071249"/>
    <w:p w14:paraId="72A3D434" w14:textId="77777777" w:rsidR="00372D63" w:rsidRDefault="00372D63" w:rsidP="00071249"/>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984"/>
        <w:gridCol w:w="2268"/>
        <w:gridCol w:w="1985"/>
      </w:tblGrid>
      <w:tr w:rsidR="00372D63" w:rsidRPr="00E066BD" w14:paraId="72A3D437" w14:textId="77777777" w:rsidTr="008D4AD4">
        <w:trPr>
          <w:cantSplit/>
        </w:trPr>
        <w:tc>
          <w:tcPr>
            <w:tcW w:w="2836" w:type="dxa"/>
            <w:tcBorders>
              <w:top w:val="single" w:sz="12" w:space="0" w:color="auto"/>
            </w:tcBorders>
            <w:vAlign w:val="center"/>
          </w:tcPr>
          <w:p w14:paraId="72A3D435" w14:textId="77777777" w:rsidR="00372D63" w:rsidRPr="000E0C52" w:rsidRDefault="00372D63" w:rsidP="00402C37">
            <w:pPr>
              <w:rPr>
                <w:b/>
                <w:bCs/>
              </w:rPr>
            </w:pPr>
            <w:r w:rsidRPr="000E0C52">
              <w:rPr>
                <w:b/>
                <w:bCs/>
              </w:rPr>
              <w:t>Smluvní návaznost (SLA):</w:t>
            </w:r>
          </w:p>
        </w:tc>
        <w:tc>
          <w:tcPr>
            <w:tcW w:w="6237" w:type="dxa"/>
            <w:gridSpan w:val="3"/>
            <w:tcBorders>
              <w:top w:val="single" w:sz="12" w:space="0" w:color="auto"/>
            </w:tcBorders>
            <w:vAlign w:val="center"/>
          </w:tcPr>
          <w:p w14:paraId="72A3D436" w14:textId="77777777" w:rsidR="00372D63" w:rsidRPr="000E0C52" w:rsidRDefault="00890CB2" w:rsidP="00402C37">
            <w:pPr>
              <w:rPr>
                <w:color w:val="000000"/>
              </w:rPr>
            </w:pPr>
            <w:r>
              <w:rPr>
                <w:color w:val="000000"/>
              </w:rPr>
              <w:t>není</w:t>
            </w:r>
          </w:p>
        </w:tc>
      </w:tr>
      <w:tr w:rsidR="00372D63" w:rsidRPr="00E066BD" w14:paraId="72A3D43C" w14:textId="77777777" w:rsidTr="008D4AD4">
        <w:trPr>
          <w:cantSplit/>
          <w:trHeight w:val="420"/>
        </w:trPr>
        <w:tc>
          <w:tcPr>
            <w:tcW w:w="2836" w:type="dxa"/>
            <w:vAlign w:val="center"/>
          </w:tcPr>
          <w:p w14:paraId="72A3D438" w14:textId="77777777" w:rsidR="00372D63" w:rsidRDefault="00372D63" w:rsidP="00402C37">
            <w:pPr>
              <w:rPr>
                <w:b/>
                <w:bCs/>
              </w:rPr>
            </w:pPr>
          </w:p>
        </w:tc>
        <w:tc>
          <w:tcPr>
            <w:tcW w:w="1984" w:type="dxa"/>
            <w:vAlign w:val="center"/>
          </w:tcPr>
          <w:p w14:paraId="72A3D439" w14:textId="77777777" w:rsidR="00372D63" w:rsidRPr="000E0C52" w:rsidRDefault="00372D63" w:rsidP="00402C37">
            <w:pPr>
              <w:jc w:val="center"/>
              <w:rPr>
                <w:b/>
                <w:bCs/>
                <w:color w:val="000000"/>
              </w:rPr>
            </w:pPr>
            <w:r w:rsidRPr="000E0C52">
              <w:rPr>
                <w:b/>
                <w:bCs/>
                <w:color w:val="000000"/>
              </w:rPr>
              <w:t>Společnost</w:t>
            </w:r>
          </w:p>
        </w:tc>
        <w:tc>
          <w:tcPr>
            <w:tcW w:w="2268" w:type="dxa"/>
            <w:vAlign w:val="center"/>
          </w:tcPr>
          <w:p w14:paraId="72A3D43A" w14:textId="77777777" w:rsidR="00372D63" w:rsidRPr="000E0C52" w:rsidRDefault="00372D63" w:rsidP="00402C37">
            <w:pPr>
              <w:jc w:val="center"/>
              <w:rPr>
                <w:b/>
                <w:bCs/>
                <w:color w:val="000000"/>
              </w:rPr>
            </w:pPr>
            <w:r w:rsidRPr="000E0C52">
              <w:rPr>
                <w:b/>
                <w:bCs/>
                <w:color w:val="000000"/>
              </w:rPr>
              <w:t>Organizační jednotka</w:t>
            </w:r>
          </w:p>
        </w:tc>
        <w:tc>
          <w:tcPr>
            <w:tcW w:w="1985" w:type="dxa"/>
            <w:vAlign w:val="center"/>
          </w:tcPr>
          <w:p w14:paraId="72A3D43B" w14:textId="77777777" w:rsidR="00372D63" w:rsidRPr="000E0C52" w:rsidRDefault="00372D63" w:rsidP="00402C37">
            <w:pPr>
              <w:jc w:val="center"/>
              <w:rPr>
                <w:b/>
                <w:bCs/>
                <w:color w:val="000000"/>
              </w:rPr>
            </w:pPr>
            <w:r w:rsidRPr="000E0C52">
              <w:rPr>
                <w:b/>
                <w:bCs/>
                <w:color w:val="000000"/>
              </w:rPr>
              <w:t>Příjmení a jméno</w:t>
            </w:r>
          </w:p>
        </w:tc>
      </w:tr>
      <w:tr w:rsidR="00372D63" w:rsidRPr="00E066BD" w14:paraId="72A3D441" w14:textId="77777777" w:rsidTr="008D4AD4">
        <w:trPr>
          <w:cantSplit/>
          <w:trHeight w:val="495"/>
        </w:trPr>
        <w:tc>
          <w:tcPr>
            <w:tcW w:w="2836" w:type="dxa"/>
          </w:tcPr>
          <w:p w14:paraId="72A3D43D" w14:textId="77777777" w:rsidR="00372D63" w:rsidRPr="00721DFC" w:rsidRDefault="00372D63" w:rsidP="00402C37">
            <w:pPr>
              <w:rPr>
                <w:b/>
                <w:bCs/>
              </w:rPr>
            </w:pPr>
            <w:r>
              <w:rPr>
                <w:b/>
                <w:bCs/>
              </w:rPr>
              <w:t xml:space="preserve">Odsouhlaseno </w:t>
            </w:r>
            <w:r w:rsidRPr="000E0C52">
              <w:rPr>
                <w:b/>
                <w:bCs/>
              </w:rPr>
              <w:t xml:space="preserve">na straně </w:t>
            </w:r>
            <w:r>
              <w:rPr>
                <w:b/>
                <w:bCs/>
              </w:rPr>
              <w:t>odběratele</w:t>
            </w:r>
            <w:r w:rsidRPr="000E0C52">
              <w:rPr>
                <w:b/>
                <w:bCs/>
              </w:rPr>
              <w:t xml:space="preserve"> SLA:</w:t>
            </w:r>
          </w:p>
        </w:tc>
        <w:tc>
          <w:tcPr>
            <w:tcW w:w="1984" w:type="dxa"/>
            <w:vAlign w:val="center"/>
          </w:tcPr>
          <w:p w14:paraId="72A3D43E" w14:textId="77777777" w:rsidR="00372D63" w:rsidRPr="000E0C52" w:rsidRDefault="00372D63" w:rsidP="00402C37">
            <w:pPr>
              <w:jc w:val="center"/>
              <w:rPr>
                <w:color w:val="000000"/>
              </w:rPr>
            </w:pPr>
          </w:p>
        </w:tc>
        <w:tc>
          <w:tcPr>
            <w:tcW w:w="2268" w:type="dxa"/>
            <w:vAlign w:val="center"/>
          </w:tcPr>
          <w:p w14:paraId="72A3D43F" w14:textId="77777777" w:rsidR="00372D63" w:rsidRPr="000E0C52" w:rsidRDefault="00372D63" w:rsidP="00402C37">
            <w:pPr>
              <w:jc w:val="center"/>
              <w:rPr>
                <w:color w:val="000000"/>
              </w:rPr>
            </w:pPr>
          </w:p>
        </w:tc>
        <w:tc>
          <w:tcPr>
            <w:tcW w:w="1985" w:type="dxa"/>
            <w:vAlign w:val="center"/>
          </w:tcPr>
          <w:p w14:paraId="72A3D440" w14:textId="77777777" w:rsidR="00372D63" w:rsidRPr="000E0C52" w:rsidRDefault="00372D63" w:rsidP="00CA0CA6">
            <w:pPr>
              <w:rPr>
                <w:color w:val="000000"/>
              </w:rPr>
            </w:pPr>
          </w:p>
        </w:tc>
      </w:tr>
      <w:tr w:rsidR="00372D63" w:rsidRPr="00E066BD" w14:paraId="72A3D446" w14:textId="77777777" w:rsidTr="008D4AD4">
        <w:trPr>
          <w:cantSplit/>
          <w:trHeight w:val="495"/>
        </w:trPr>
        <w:tc>
          <w:tcPr>
            <w:tcW w:w="2836" w:type="dxa"/>
            <w:tcBorders>
              <w:bottom w:val="single" w:sz="12" w:space="0" w:color="auto"/>
            </w:tcBorders>
          </w:tcPr>
          <w:p w14:paraId="72A3D442" w14:textId="77777777" w:rsidR="00372D63" w:rsidRPr="000E0C52" w:rsidRDefault="00372D63" w:rsidP="00402C37">
            <w:pPr>
              <w:rPr>
                <w:b/>
                <w:bCs/>
                <w:color w:val="000000"/>
              </w:rPr>
            </w:pPr>
            <w:r>
              <w:rPr>
                <w:b/>
                <w:bCs/>
              </w:rPr>
              <w:t xml:space="preserve">Odsouhlaseno </w:t>
            </w:r>
            <w:r w:rsidRPr="000E0C52">
              <w:rPr>
                <w:b/>
                <w:bCs/>
              </w:rPr>
              <w:t>na straně dodavatele SLA:</w:t>
            </w:r>
          </w:p>
        </w:tc>
        <w:tc>
          <w:tcPr>
            <w:tcW w:w="1984" w:type="dxa"/>
            <w:tcBorders>
              <w:bottom w:val="single" w:sz="12" w:space="0" w:color="auto"/>
            </w:tcBorders>
            <w:vAlign w:val="center"/>
          </w:tcPr>
          <w:p w14:paraId="72A3D443" w14:textId="77777777" w:rsidR="00372D63" w:rsidRPr="000E0C52" w:rsidRDefault="00372D63" w:rsidP="00402C37">
            <w:pPr>
              <w:jc w:val="center"/>
              <w:rPr>
                <w:color w:val="000000"/>
              </w:rPr>
            </w:pPr>
          </w:p>
        </w:tc>
        <w:tc>
          <w:tcPr>
            <w:tcW w:w="2268" w:type="dxa"/>
            <w:tcBorders>
              <w:bottom w:val="single" w:sz="12" w:space="0" w:color="auto"/>
            </w:tcBorders>
            <w:vAlign w:val="center"/>
          </w:tcPr>
          <w:p w14:paraId="72A3D444" w14:textId="77777777" w:rsidR="00372D63" w:rsidRPr="000E0C52" w:rsidRDefault="00372D63" w:rsidP="00402C37">
            <w:pPr>
              <w:jc w:val="center"/>
              <w:rPr>
                <w:color w:val="000000"/>
              </w:rPr>
            </w:pPr>
          </w:p>
        </w:tc>
        <w:tc>
          <w:tcPr>
            <w:tcW w:w="1985" w:type="dxa"/>
            <w:tcBorders>
              <w:bottom w:val="single" w:sz="12" w:space="0" w:color="auto"/>
            </w:tcBorders>
            <w:vAlign w:val="center"/>
          </w:tcPr>
          <w:p w14:paraId="72A3D445" w14:textId="77777777" w:rsidR="00372D63" w:rsidRPr="000E0C52" w:rsidRDefault="00372D63" w:rsidP="00CA0CA6">
            <w:pPr>
              <w:rPr>
                <w:color w:val="000000"/>
              </w:rPr>
            </w:pPr>
          </w:p>
        </w:tc>
      </w:tr>
    </w:tbl>
    <w:p w14:paraId="72A3D447" w14:textId="77777777" w:rsidR="00372D63" w:rsidRDefault="00372D63" w:rsidP="00071249"/>
    <w:p w14:paraId="72A3D448" w14:textId="77777777" w:rsidR="00372D63" w:rsidRDefault="00372D63" w:rsidP="00071249"/>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236"/>
      </w:tblGrid>
      <w:tr w:rsidR="00372D63" w:rsidRPr="00E066BD" w14:paraId="72A3D44B" w14:textId="77777777" w:rsidTr="008D4AD4">
        <w:trPr>
          <w:cantSplit/>
        </w:trPr>
        <w:tc>
          <w:tcPr>
            <w:tcW w:w="2836" w:type="dxa"/>
            <w:tcBorders>
              <w:top w:val="single" w:sz="12" w:space="0" w:color="auto"/>
              <w:bottom w:val="single" w:sz="12" w:space="0" w:color="auto"/>
            </w:tcBorders>
            <w:vAlign w:val="center"/>
          </w:tcPr>
          <w:p w14:paraId="72A3D449" w14:textId="77777777" w:rsidR="00372D63" w:rsidRPr="000E0C52" w:rsidRDefault="00372D63" w:rsidP="00402C37">
            <w:pPr>
              <w:rPr>
                <w:b/>
                <w:bCs/>
                <w:color w:val="000000"/>
              </w:rPr>
            </w:pPr>
            <w:r w:rsidRPr="000E0C52">
              <w:rPr>
                <w:b/>
                <w:bCs/>
              </w:rPr>
              <w:t>Lokalizováno na základě</w:t>
            </w:r>
            <w:r w:rsidR="009C4223">
              <w:rPr>
                <w:b/>
                <w:bCs/>
              </w:rPr>
              <w:t xml:space="preserve"> zásady řízení skupiny:</w:t>
            </w:r>
          </w:p>
        </w:tc>
        <w:tc>
          <w:tcPr>
            <w:tcW w:w="6236" w:type="dxa"/>
            <w:tcBorders>
              <w:top w:val="single" w:sz="12" w:space="0" w:color="auto"/>
              <w:bottom w:val="single" w:sz="12" w:space="0" w:color="auto"/>
            </w:tcBorders>
            <w:vAlign w:val="center"/>
          </w:tcPr>
          <w:p w14:paraId="72A3D44A" w14:textId="77777777" w:rsidR="00372D63" w:rsidRPr="000E0C52" w:rsidRDefault="00890CB2" w:rsidP="00402C37">
            <w:pPr>
              <w:rPr>
                <w:color w:val="000000"/>
              </w:rPr>
            </w:pPr>
            <w:r>
              <w:rPr>
                <w:color w:val="000000"/>
              </w:rPr>
              <w:t>není</w:t>
            </w:r>
          </w:p>
        </w:tc>
      </w:tr>
    </w:tbl>
    <w:p w14:paraId="72A3D44C" w14:textId="77777777" w:rsidR="009C4223" w:rsidRDefault="009C4223" w:rsidP="00071249"/>
    <w:p w14:paraId="72A3D44D" w14:textId="77777777" w:rsidR="00372D63" w:rsidRDefault="00372D63" w:rsidP="00E25EFB"/>
    <w:p w14:paraId="72A3D44E" w14:textId="77777777" w:rsidR="00372D63" w:rsidRPr="00703561" w:rsidRDefault="00372D63" w:rsidP="00703561">
      <w:pPr>
        <w:pStyle w:val="Kapitola"/>
      </w:pPr>
      <w:bookmarkStart w:id="0" w:name="_Toc149718696"/>
      <w:bookmarkStart w:id="1" w:name="_Toc285017132"/>
      <w:bookmarkStart w:id="2" w:name="_Toc63148381"/>
      <w:r w:rsidRPr="00703561">
        <w:lastRenderedPageBreak/>
        <w:t>Změnový list</w:t>
      </w:r>
      <w:bookmarkEnd w:id="0"/>
      <w:bookmarkEnd w:id="1"/>
      <w:bookmarkEnd w:id="2"/>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72A3D451" w14:textId="77777777" w:rsidTr="008D4AD4">
        <w:trPr>
          <w:tblHeader/>
        </w:trPr>
        <w:tc>
          <w:tcPr>
            <w:tcW w:w="1814" w:type="dxa"/>
            <w:tcBorders>
              <w:top w:val="single" w:sz="12" w:space="0" w:color="auto"/>
              <w:bottom w:val="single" w:sz="12" w:space="0" w:color="auto"/>
            </w:tcBorders>
          </w:tcPr>
          <w:p w14:paraId="72A3D44F" w14:textId="77777777" w:rsidR="00372D63" w:rsidRDefault="00372D63" w:rsidP="007C33E0">
            <w:pPr>
              <w:pStyle w:val="Tabulkatun"/>
            </w:pPr>
            <w:r>
              <w:t>Označení části textu*</w:t>
            </w:r>
          </w:p>
        </w:tc>
        <w:tc>
          <w:tcPr>
            <w:tcW w:w="7257" w:type="dxa"/>
            <w:tcBorders>
              <w:top w:val="single" w:sz="12" w:space="0" w:color="auto"/>
              <w:bottom w:val="single" w:sz="12" w:space="0" w:color="auto"/>
            </w:tcBorders>
          </w:tcPr>
          <w:p w14:paraId="72A3D450" w14:textId="77777777" w:rsidR="00372D63" w:rsidRDefault="00372D63" w:rsidP="007C33E0">
            <w:pPr>
              <w:pStyle w:val="Tabulkatun"/>
            </w:pPr>
            <w:r>
              <w:t>Popis změny</w:t>
            </w:r>
          </w:p>
        </w:tc>
      </w:tr>
      <w:tr w:rsidR="00372D63" w14:paraId="72A3D454" w14:textId="77777777" w:rsidTr="008D4AD4">
        <w:tc>
          <w:tcPr>
            <w:tcW w:w="1814" w:type="dxa"/>
            <w:tcBorders>
              <w:top w:val="single" w:sz="12" w:space="0" w:color="auto"/>
            </w:tcBorders>
          </w:tcPr>
          <w:p w14:paraId="72A3D452" w14:textId="77777777" w:rsidR="00372D63" w:rsidRDefault="00F018B4" w:rsidP="007C33E0">
            <w:pPr>
              <w:pStyle w:val="Tabulkanormln"/>
            </w:pPr>
            <w:r>
              <w:t>Celý dokument</w:t>
            </w:r>
          </w:p>
        </w:tc>
        <w:tc>
          <w:tcPr>
            <w:tcW w:w="7257" w:type="dxa"/>
            <w:tcBorders>
              <w:top w:val="single" w:sz="12" w:space="0" w:color="auto"/>
            </w:tcBorders>
          </w:tcPr>
          <w:p w14:paraId="72A3D453" w14:textId="77777777" w:rsidR="00372D63" w:rsidRPr="00703561" w:rsidRDefault="00F018B4" w:rsidP="00703561">
            <w:pPr>
              <w:pStyle w:val="Tabulkanormln"/>
            </w:pPr>
            <w:r>
              <w:t>Změna názvu společnosti</w:t>
            </w:r>
          </w:p>
        </w:tc>
      </w:tr>
      <w:tr w:rsidR="00372D63" w14:paraId="72A3D457" w14:textId="77777777" w:rsidTr="008D4AD4">
        <w:tc>
          <w:tcPr>
            <w:tcW w:w="1814" w:type="dxa"/>
          </w:tcPr>
          <w:p w14:paraId="72A3D455" w14:textId="77777777" w:rsidR="00372D63" w:rsidRDefault="00372D63" w:rsidP="007C33E0">
            <w:pPr>
              <w:pStyle w:val="Tabulkanormln"/>
            </w:pPr>
          </w:p>
        </w:tc>
        <w:tc>
          <w:tcPr>
            <w:tcW w:w="7257" w:type="dxa"/>
          </w:tcPr>
          <w:p w14:paraId="72A3D456" w14:textId="77777777" w:rsidR="00372D63" w:rsidRPr="00703561" w:rsidRDefault="00372D63" w:rsidP="00703561">
            <w:pPr>
              <w:pStyle w:val="Tabulkanormln"/>
            </w:pPr>
          </w:p>
        </w:tc>
      </w:tr>
      <w:tr w:rsidR="00372D63" w14:paraId="72A3D45A" w14:textId="77777777" w:rsidTr="008D4AD4">
        <w:tc>
          <w:tcPr>
            <w:tcW w:w="1814" w:type="dxa"/>
          </w:tcPr>
          <w:p w14:paraId="72A3D458" w14:textId="77777777" w:rsidR="00372D63" w:rsidRDefault="00372D63" w:rsidP="007C33E0">
            <w:pPr>
              <w:pStyle w:val="Tabulkanormln"/>
            </w:pPr>
          </w:p>
        </w:tc>
        <w:tc>
          <w:tcPr>
            <w:tcW w:w="7257" w:type="dxa"/>
          </w:tcPr>
          <w:p w14:paraId="72A3D459" w14:textId="77777777" w:rsidR="00372D63" w:rsidRPr="00703561" w:rsidRDefault="00372D63" w:rsidP="00703561">
            <w:pPr>
              <w:pStyle w:val="Tabulkanormln"/>
            </w:pPr>
          </w:p>
        </w:tc>
      </w:tr>
      <w:tr w:rsidR="00372D63" w14:paraId="72A3D45D" w14:textId="77777777" w:rsidTr="008D4AD4">
        <w:tc>
          <w:tcPr>
            <w:tcW w:w="1814" w:type="dxa"/>
          </w:tcPr>
          <w:p w14:paraId="72A3D45B" w14:textId="77777777" w:rsidR="00372D63" w:rsidRDefault="00372D63" w:rsidP="007C33E0">
            <w:pPr>
              <w:pStyle w:val="Tabulkanormln"/>
            </w:pPr>
          </w:p>
        </w:tc>
        <w:tc>
          <w:tcPr>
            <w:tcW w:w="7257" w:type="dxa"/>
          </w:tcPr>
          <w:p w14:paraId="72A3D45C" w14:textId="77777777" w:rsidR="00372D63" w:rsidRPr="00703561" w:rsidRDefault="00372D63" w:rsidP="00703561">
            <w:pPr>
              <w:pStyle w:val="Tabulkanormln"/>
            </w:pPr>
          </w:p>
        </w:tc>
      </w:tr>
      <w:tr w:rsidR="00372D63" w14:paraId="72A3D460" w14:textId="77777777" w:rsidTr="008D4AD4">
        <w:tc>
          <w:tcPr>
            <w:tcW w:w="1814" w:type="dxa"/>
          </w:tcPr>
          <w:p w14:paraId="72A3D45E" w14:textId="77777777" w:rsidR="00372D63" w:rsidRDefault="00372D63" w:rsidP="007C33E0">
            <w:pPr>
              <w:pStyle w:val="Tabulkanormln"/>
            </w:pPr>
          </w:p>
        </w:tc>
        <w:tc>
          <w:tcPr>
            <w:tcW w:w="7257" w:type="dxa"/>
          </w:tcPr>
          <w:p w14:paraId="72A3D45F" w14:textId="77777777" w:rsidR="00372D63" w:rsidRPr="00703561" w:rsidRDefault="00372D63" w:rsidP="00703561">
            <w:pPr>
              <w:pStyle w:val="Tabulkanormln"/>
            </w:pPr>
          </w:p>
        </w:tc>
      </w:tr>
      <w:tr w:rsidR="00372D63" w14:paraId="72A3D463" w14:textId="77777777" w:rsidTr="008D4AD4">
        <w:tc>
          <w:tcPr>
            <w:tcW w:w="1814" w:type="dxa"/>
          </w:tcPr>
          <w:p w14:paraId="72A3D461" w14:textId="77777777" w:rsidR="00372D63" w:rsidRDefault="00372D63" w:rsidP="007C33E0">
            <w:pPr>
              <w:pStyle w:val="Tabulkanormln"/>
            </w:pPr>
          </w:p>
        </w:tc>
        <w:tc>
          <w:tcPr>
            <w:tcW w:w="7257" w:type="dxa"/>
          </w:tcPr>
          <w:p w14:paraId="72A3D462" w14:textId="77777777" w:rsidR="00372D63" w:rsidRPr="00703561" w:rsidRDefault="00372D63" w:rsidP="00703561">
            <w:pPr>
              <w:pStyle w:val="Tabulkanormln"/>
            </w:pPr>
          </w:p>
        </w:tc>
      </w:tr>
      <w:tr w:rsidR="00372D63" w14:paraId="72A3D466" w14:textId="77777777" w:rsidTr="008D4AD4">
        <w:tc>
          <w:tcPr>
            <w:tcW w:w="1814" w:type="dxa"/>
          </w:tcPr>
          <w:p w14:paraId="72A3D464" w14:textId="77777777" w:rsidR="00372D63" w:rsidRDefault="00372D63" w:rsidP="007C33E0">
            <w:pPr>
              <w:pStyle w:val="Tabulkanormln"/>
            </w:pPr>
          </w:p>
        </w:tc>
        <w:tc>
          <w:tcPr>
            <w:tcW w:w="7257" w:type="dxa"/>
          </w:tcPr>
          <w:p w14:paraId="72A3D465" w14:textId="77777777" w:rsidR="00372D63" w:rsidRPr="00703561" w:rsidRDefault="00372D63" w:rsidP="00703561">
            <w:pPr>
              <w:pStyle w:val="Tabulkanormln"/>
            </w:pPr>
          </w:p>
        </w:tc>
      </w:tr>
      <w:tr w:rsidR="00372D63" w14:paraId="72A3D469" w14:textId="77777777" w:rsidTr="008D4AD4">
        <w:tc>
          <w:tcPr>
            <w:tcW w:w="1814" w:type="dxa"/>
          </w:tcPr>
          <w:p w14:paraId="72A3D467" w14:textId="77777777" w:rsidR="00372D63" w:rsidRDefault="00372D63" w:rsidP="007C33E0">
            <w:pPr>
              <w:pStyle w:val="Tabulkanormln"/>
            </w:pPr>
          </w:p>
        </w:tc>
        <w:tc>
          <w:tcPr>
            <w:tcW w:w="7257" w:type="dxa"/>
          </w:tcPr>
          <w:p w14:paraId="72A3D468" w14:textId="77777777" w:rsidR="00372D63" w:rsidRPr="00703561" w:rsidRDefault="00372D63" w:rsidP="00703561">
            <w:pPr>
              <w:pStyle w:val="Tabulkanormln"/>
            </w:pPr>
          </w:p>
        </w:tc>
      </w:tr>
      <w:tr w:rsidR="00372D63" w14:paraId="72A3D46C" w14:textId="77777777" w:rsidTr="008D4AD4">
        <w:tc>
          <w:tcPr>
            <w:tcW w:w="1814" w:type="dxa"/>
          </w:tcPr>
          <w:p w14:paraId="72A3D46A" w14:textId="77777777" w:rsidR="00372D63" w:rsidRDefault="00372D63" w:rsidP="007C33E0">
            <w:pPr>
              <w:pStyle w:val="Tabulkanormln"/>
            </w:pPr>
          </w:p>
        </w:tc>
        <w:tc>
          <w:tcPr>
            <w:tcW w:w="7257" w:type="dxa"/>
          </w:tcPr>
          <w:p w14:paraId="72A3D46B" w14:textId="77777777" w:rsidR="00372D63" w:rsidRPr="00703561" w:rsidRDefault="00372D63" w:rsidP="00703561">
            <w:pPr>
              <w:pStyle w:val="Tabulkanormln"/>
            </w:pPr>
          </w:p>
        </w:tc>
      </w:tr>
      <w:tr w:rsidR="00372D63" w14:paraId="72A3D46F" w14:textId="77777777" w:rsidTr="008D4AD4">
        <w:tc>
          <w:tcPr>
            <w:tcW w:w="1814" w:type="dxa"/>
          </w:tcPr>
          <w:p w14:paraId="72A3D46D" w14:textId="77777777" w:rsidR="00372D63" w:rsidRDefault="00372D63" w:rsidP="007C33E0">
            <w:pPr>
              <w:pStyle w:val="Tabulkanormln"/>
            </w:pPr>
          </w:p>
        </w:tc>
        <w:tc>
          <w:tcPr>
            <w:tcW w:w="7257" w:type="dxa"/>
          </w:tcPr>
          <w:p w14:paraId="72A3D46E" w14:textId="77777777" w:rsidR="00372D63" w:rsidRPr="00703561" w:rsidRDefault="00372D63" w:rsidP="00703561">
            <w:pPr>
              <w:pStyle w:val="Tabulkanormln"/>
            </w:pPr>
          </w:p>
        </w:tc>
      </w:tr>
      <w:tr w:rsidR="00372D63" w14:paraId="72A3D472" w14:textId="77777777" w:rsidTr="008D4AD4">
        <w:tc>
          <w:tcPr>
            <w:tcW w:w="1814" w:type="dxa"/>
          </w:tcPr>
          <w:p w14:paraId="72A3D470" w14:textId="77777777" w:rsidR="00372D63" w:rsidRDefault="00372D63" w:rsidP="007C33E0">
            <w:pPr>
              <w:pStyle w:val="Tabulkanormln"/>
            </w:pPr>
          </w:p>
        </w:tc>
        <w:tc>
          <w:tcPr>
            <w:tcW w:w="7257" w:type="dxa"/>
          </w:tcPr>
          <w:p w14:paraId="72A3D471" w14:textId="77777777" w:rsidR="00372D63" w:rsidRPr="00703561" w:rsidRDefault="00372D63" w:rsidP="00703561">
            <w:pPr>
              <w:pStyle w:val="Tabulkanormln"/>
            </w:pPr>
          </w:p>
        </w:tc>
      </w:tr>
      <w:tr w:rsidR="00372D63" w14:paraId="72A3D475" w14:textId="77777777" w:rsidTr="008D4AD4">
        <w:tc>
          <w:tcPr>
            <w:tcW w:w="1814" w:type="dxa"/>
          </w:tcPr>
          <w:p w14:paraId="72A3D473" w14:textId="77777777" w:rsidR="00372D63" w:rsidRDefault="00372D63" w:rsidP="007C33E0">
            <w:pPr>
              <w:pStyle w:val="Tabulkanormln"/>
            </w:pPr>
          </w:p>
        </w:tc>
        <w:tc>
          <w:tcPr>
            <w:tcW w:w="7257" w:type="dxa"/>
          </w:tcPr>
          <w:p w14:paraId="72A3D474" w14:textId="77777777" w:rsidR="00372D63" w:rsidRPr="00703561" w:rsidRDefault="00372D63" w:rsidP="00703561">
            <w:pPr>
              <w:pStyle w:val="Tabulkanormln"/>
            </w:pPr>
          </w:p>
        </w:tc>
      </w:tr>
      <w:tr w:rsidR="00372D63" w14:paraId="72A3D478" w14:textId="77777777" w:rsidTr="008D4AD4">
        <w:tc>
          <w:tcPr>
            <w:tcW w:w="1814" w:type="dxa"/>
          </w:tcPr>
          <w:p w14:paraId="72A3D476" w14:textId="77777777" w:rsidR="00372D63" w:rsidRDefault="00372D63" w:rsidP="007C33E0">
            <w:pPr>
              <w:pStyle w:val="Tabulkanormln"/>
            </w:pPr>
          </w:p>
        </w:tc>
        <w:tc>
          <w:tcPr>
            <w:tcW w:w="7257" w:type="dxa"/>
          </w:tcPr>
          <w:p w14:paraId="72A3D477" w14:textId="77777777" w:rsidR="00372D63" w:rsidRPr="00703561" w:rsidRDefault="00372D63" w:rsidP="00703561">
            <w:pPr>
              <w:pStyle w:val="Tabulkanormln"/>
            </w:pPr>
          </w:p>
        </w:tc>
      </w:tr>
      <w:tr w:rsidR="00372D63" w14:paraId="72A3D47B" w14:textId="77777777" w:rsidTr="008D4AD4">
        <w:tc>
          <w:tcPr>
            <w:tcW w:w="1814" w:type="dxa"/>
          </w:tcPr>
          <w:p w14:paraId="72A3D479" w14:textId="77777777" w:rsidR="00372D63" w:rsidRDefault="00372D63" w:rsidP="007C33E0">
            <w:pPr>
              <w:pStyle w:val="Tabulkanormln"/>
            </w:pPr>
          </w:p>
        </w:tc>
        <w:tc>
          <w:tcPr>
            <w:tcW w:w="7257" w:type="dxa"/>
          </w:tcPr>
          <w:p w14:paraId="72A3D47A" w14:textId="77777777" w:rsidR="00372D63" w:rsidRPr="00703561" w:rsidRDefault="00372D63" w:rsidP="00703561">
            <w:pPr>
              <w:pStyle w:val="Tabulkanormln"/>
            </w:pPr>
          </w:p>
        </w:tc>
      </w:tr>
      <w:tr w:rsidR="00372D63" w14:paraId="72A3D47E" w14:textId="77777777" w:rsidTr="008D4AD4">
        <w:tc>
          <w:tcPr>
            <w:tcW w:w="1814" w:type="dxa"/>
          </w:tcPr>
          <w:p w14:paraId="72A3D47C" w14:textId="77777777" w:rsidR="00372D63" w:rsidRDefault="00372D63" w:rsidP="007C33E0">
            <w:pPr>
              <w:pStyle w:val="Tabulkanormln"/>
            </w:pPr>
          </w:p>
        </w:tc>
        <w:tc>
          <w:tcPr>
            <w:tcW w:w="7257" w:type="dxa"/>
          </w:tcPr>
          <w:p w14:paraId="72A3D47D" w14:textId="77777777" w:rsidR="00372D63" w:rsidRPr="00703561" w:rsidRDefault="00372D63" w:rsidP="00703561">
            <w:pPr>
              <w:pStyle w:val="Tabulkanormln"/>
            </w:pPr>
          </w:p>
        </w:tc>
      </w:tr>
      <w:tr w:rsidR="00372D63" w14:paraId="72A3D481" w14:textId="77777777" w:rsidTr="008D4AD4">
        <w:tc>
          <w:tcPr>
            <w:tcW w:w="1814" w:type="dxa"/>
          </w:tcPr>
          <w:p w14:paraId="72A3D47F" w14:textId="77777777" w:rsidR="00372D63" w:rsidRDefault="00372D63" w:rsidP="007C33E0">
            <w:pPr>
              <w:pStyle w:val="Tabulkanormln"/>
            </w:pPr>
          </w:p>
        </w:tc>
        <w:tc>
          <w:tcPr>
            <w:tcW w:w="7257" w:type="dxa"/>
          </w:tcPr>
          <w:p w14:paraId="72A3D480" w14:textId="77777777" w:rsidR="00372D63" w:rsidRPr="00703561" w:rsidRDefault="00372D63" w:rsidP="00703561">
            <w:pPr>
              <w:pStyle w:val="Tabulkanormln"/>
            </w:pPr>
          </w:p>
        </w:tc>
      </w:tr>
      <w:tr w:rsidR="00372D63" w14:paraId="72A3D484" w14:textId="77777777" w:rsidTr="008D4AD4">
        <w:tc>
          <w:tcPr>
            <w:tcW w:w="1814" w:type="dxa"/>
          </w:tcPr>
          <w:p w14:paraId="72A3D482" w14:textId="77777777" w:rsidR="00372D63" w:rsidRDefault="00372D63" w:rsidP="007C33E0">
            <w:pPr>
              <w:pStyle w:val="Tabulkanormln"/>
            </w:pPr>
          </w:p>
        </w:tc>
        <w:tc>
          <w:tcPr>
            <w:tcW w:w="7257" w:type="dxa"/>
          </w:tcPr>
          <w:p w14:paraId="72A3D483" w14:textId="77777777" w:rsidR="00372D63" w:rsidRPr="00703561" w:rsidRDefault="00372D63" w:rsidP="00703561">
            <w:pPr>
              <w:pStyle w:val="Tabulkanormln"/>
            </w:pPr>
          </w:p>
        </w:tc>
      </w:tr>
      <w:tr w:rsidR="00372D63" w14:paraId="72A3D487" w14:textId="77777777" w:rsidTr="008D4AD4">
        <w:tc>
          <w:tcPr>
            <w:tcW w:w="1814" w:type="dxa"/>
          </w:tcPr>
          <w:p w14:paraId="72A3D485" w14:textId="77777777" w:rsidR="00372D63" w:rsidRDefault="00372D63" w:rsidP="007C33E0">
            <w:pPr>
              <w:pStyle w:val="Tabulkanormln"/>
            </w:pPr>
          </w:p>
        </w:tc>
        <w:tc>
          <w:tcPr>
            <w:tcW w:w="7257" w:type="dxa"/>
          </w:tcPr>
          <w:p w14:paraId="72A3D486" w14:textId="77777777" w:rsidR="00372D63" w:rsidRPr="00703561" w:rsidRDefault="00372D63" w:rsidP="00703561">
            <w:pPr>
              <w:pStyle w:val="Tabulkanormln"/>
            </w:pPr>
          </w:p>
        </w:tc>
      </w:tr>
      <w:tr w:rsidR="00372D63" w14:paraId="72A3D48A" w14:textId="77777777" w:rsidTr="008D4AD4">
        <w:tc>
          <w:tcPr>
            <w:tcW w:w="1814" w:type="dxa"/>
          </w:tcPr>
          <w:p w14:paraId="72A3D488" w14:textId="77777777" w:rsidR="00372D63" w:rsidRDefault="00372D63" w:rsidP="007C33E0">
            <w:pPr>
              <w:pStyle w:val="Tabulkanormln"/>
            </w:pPr>
          </w:p>
        </w:tc>
        <w:tc>
          <w:tcPr>
            <w:tcW w:w="7257" w:type="dxa"/>
          </w:tcPr>
          <w:p w14:paraId="72A3D489" w14:textId="77777777" w:rsidR="00372D63" w:rsidRPr="00703561" w:rsidRDefault="00372D63" w:rsidP="00703561">
            <w:pPr>
              <w:pStyle w:val="Tabulkanormln"/>
            </w:pPr>
          </w:p>
        </w:tc>
      </w:tr>
      <w:tr w:rsidR="00372D63" w14:paraId="72A3D48D" w14:textId="77777777" w:rsidTr="008D4AD4">
        <w:tc>
          <w:tcPr>
            <w:tcW w:w="1814" w:type="dxa"/>
          </w:tcPr>
          <w:p w14:paraId="72A3D48B" w14:textId="77777777" w:rsidR="00372D63" w:rsidRDefault="00372D63" w:rsidP="007C33E0">
            <w:pPr>
              <w:pStyle w:val="Tabulkanormln"/>
            </w:pPr>
          </w:p>
        </w:tc>
        <w:tc>
          <w:tcPr>
            <w:tcW w:w="7257" w:type="dxa"/>
          </w:tcPr>
          <w:p w14:paraId="72A3D48C" w14:textId="77777777" w:rsidR="00372D63" w:rsidRPr="00703561" w:rsidRDefault="00372D63" w:rsidP="00703561">
            <w:pPr>
              <w:pStyle w:val="Tabulkanormln"/>
            </w:pPr>
          </w:p>
        </w:tc>
      </w:tr>
      <w:tr w:rsidR="00372D63" w14:paraId="72A3D490" w14:textId="77777777" w:rsidTr="008D4AD4">
        <w:tc>
          <w:tcPr>
            <w:tcW w:w="1814" w:type="dxa"/>
          </w:tcPr>
          <w:p w14:paraId="72A3D48E" w14:textId="77777777" w:rsidR="00372D63" w:rsidRDefault="00372D63" w:rsidP="007C33E0">
            <w:pPr>
              <w:pStyle w:val="Tabulkanormln"/>
            </w:pPr>
          </w:p>
        </w:tc>
        <w:tc>
          <w:tcPr>
            <w:tcW w:w="7257" w:type="dxa"/>
          </w:tcPr>
          <w:p w14:paraId="72A3D48F" w14:textId="77777777" w:rsidR="00372D63" w:rsidRPr="00703561" w:rsidRDefault="00372D63" w:rsidP="00703561">
            <w:pPr>
              <w:pStyle w:val="Tabulkanormln"/>
            </w:pPr>
          </w:p>
        </w:tc>
      </w:tr>
      <w:tr w:rsidR="00372D63" w14:paraId="72A3D493" w14:textId="77777777" w:rsidTr="008D4AD4">
        <w:tc>
          <w:tcPr>
            <w:tcW w:w="1814" w:type="dxa"/>
          </w:tcPr>
          <w:p w14:paraId="72A3D491" w14:textId="77777777" w:rsidR="00372D63" w:rsidRDefault="00372D63" w:rsidP="007C33E0">
            <w:pPr>
              <w:pStyle w:val="Tabulkanormln"/>
            </w:pPr>
          </w:p>
        </w:tc>
        <w:tc>
          <w:tcPr>
            <w:tcW w:w="7257" w:type="dxa"/>
          </w:tcPr>
          <w:p w14:paraId="72A3D492" w14:textId="77777777" w:rsidR="00372D63" w:rsidRPr="00703561" w:rsidRDefault="00372D63" w:rsidP="00703561">
            <w:pPr>
              <w:pStyle w:val="Tabulkanormln"/>
            </w:pPr>
          </w:p>
        </w:tc>
      </w:tr>
      <w:tr w:rsidR="00372D63" w14:paraId="72A3D496" w14:textId="77777777" w:rsidTr="008D4AD4">
        <w:tc>
          <w:tcPr>
            <w:tcW w:w="1814" w:type="dxa"/>
          </w:tcPr>
          <w:p w14:paraId="72A3D494" w14:textId="77777777" w:rsidR="00372D63" w:rsidRDefault="00372D63" w:rsidP="007C33E0">
            <w:pPr>
              <w:pStyle w:val="Tabulkanormln"/>
            </w:pPr>
          </w:p>
        </w:tc>
        <w:tc>
          <w:tcPr>
            <w:tcW w:w="7257" w:type="dxa"/>
          </w:tcPr>
          <w:p w14:paraId="72A3D495" w14:textId="77777777" w:rsidR="00372D63" w:rsidRPr="00703561" w:rsidRDefault="00372D63" w:rsidP="00703561">
            <w:pPr>
              <w:pStyle w:val="Tabulkanormln"/>
            </w:pPr>
          </w:p>
        </w:tc>
      </w:tr>
      <w:tr w:rsidR="00372D63" w14:paraId="72A3D499" w14:textId="77777777" w:rsidTr="008D4AD4">
        <w:tc>
          <w:tcPr>
            <w:tcW w:w="1814" w:type="dxa"/>
          </w:tcPr>
          <w:p w14:paraId="72A3D497" w14:textId="77777777" w:rsidR="00372D63" w:rsidRDefault="00372D63" w:rsidP="007C33E0">
            <w:pPr>
              <w:pStyle w:val="Tabulkanormln"/>
            </w:pPr>
          </w:p>
        </w:tc>
        <w:tc>
          <w:tcPr>
            <w:tcW w:w="7257" w:type="dxa"/>
          </w:tcPr>
          <w:p w14:paraId="72A3D498" w14:textId="77777777" w:rsidR="00372D63" w:rsidRPr="00703561" w:rsidRDefault="00372D63" w:rsidP="00703561">
            <w:pPr>
              <w:pStyle w:val="Tabulkanormln"/>
            </w:pPr>
          </w:p>
        </w:tc>
      </w:tr>
      <w:tr w:rsidR="00372D63" w14:paraId="72A3D49C" w14:textId="77777777" w:rsidTr="008D4AD4">
        <w:tc>
          <w:tcPr>
            <w:tcW w:w="1814" w:type="dxa"/>
          </w:tcPr>
          <w:p w14:paraId="72A3D49A" w14:textId="77777777" w:rsidR="00372D63" w:rsidRDefault="00372D63" w:rsidP="007C33E0">
            <w:pPr>
              <w:pStyle w:val="Tabulkanormln"/>
            </w:pPr>
          </w:p>
        </w:tc>
        <w:tc>
          <w:tcPr>
            <w:tcW w:w="7257" w:type="dxa"/>
          </w:tcPr>
          <w:p w14:paraId="72A3D49B" w14:textId="77777777" w:rsidR="00372D63" w:rsidRPr="00703561" w:rsidRDefault="00372D63" w:rsidP="00703561">
            <w:pPr>
              <w:pStyle w:val="Tabulkanormln"/>
            </w:pPr>
          </w:p>
        </w:tc>
      </w:tr>
      <w:tr w:rsidR="00372D63" w14:paraId="72A3D49F" w14:textId="77777777" w:rsidTr="008D4AD4">
        <w:tc>
          <w:tcPr>
            <w:tcW w:w="1814" w:type="dxa"/>
          </w:tcPr>
          <w:p w14:paraId="72A3D49D" w14:textId="77777777" w:rsidR="00372D63" w:rsidRDefault="00372D63" w:rsidP="007C33E0">
            <w:pPr>
              <w:pStyle w:val="Tabulkanormln"/>
            </w:pPr>
          </w:p>
        </w:tc>
        <w:tc>
          <w:tcPr>
            <w:tcW w:w="7257" w:type="dxa"/>
          </w:tcPr>
          <w:p w14:paraId="72A3D49E" w14:textId="77777777" w:rsidR="00372D63" w:rsidRPr="00703561" w:rsidRDefault="00372D63" w:rsidP="00703561">
            <w:pPr>
              <w:pStyle w:val="Tabulkanormln"/>
            </w:pPr>
          </w:p>
        </w:tc>
      </w:tr>
      <w:tr w:rsidR="00372D63" w14:paraId="72A3D4A2" w14:textId="77777777" w:rsidTr="008D4AD4">
        <w:tc>
          <w:tcPr>
            <w:tcW w:w="1814" w:type="dxa"/>
          </w:tcPr>
          <w:p w14:paraId="72A3D4A0" w14:textId="77777777" w:rsidR="00372D63" w:rsidRDefault="00372D63" w:rsidP="007C33E0">
            <w:pPr>
              <w:pStyle w:val="Tabulkanormln"/>
            </w:pPr>
          </w:p>
        </w:tc>
        <w:tc>
          <w:tcPr>
            <w:tcW w:w="7257" w:type="dxa"/>
          </w:tcPr>
          <w:p w14:paraId="72A3D4A1" w14:textId="77777777" w:rsidR="00372D63" w:rsidRPr="00703561" w:rsidRDefault="00372D63" w:rsidP="00703561">
            <w:pPr>
              <w:pStyle w:val="Tabulkanormln"/>
            </w:pPr>
          </w:p>
        </w:tc>
      </w:tr>
      <w:tr w:rsidR="00372D63" w14:paraId="72A3D4A5" w14:textId="77777777" w:rsidTr="008D4AD4">
        <w:tc>
          <w:tcPr>
            <w:tcW w:w="1814" w:type="dxa"/>
          </w:tcPr>
          <w:p w14:paraId="72A3D4A3" w14:textId="77777777" w:rsidR="00372D63" w:rsidRDefault="00372D63" w:rsidP="007C33E0">
            <w:pPr>
              <w:pStyle w:val="Tabulkanormln"/>
            </w:pPr>
          </w:p>
        </w:tc>
        <w:tc>
          <w:tcPr>
            <w:tcW w:w="7257" w:type="dxa"/>
          </w:tcPr>
          <w:p w14:paraId="72A3D4A4" w14:textId="77777777" w:rsidR="00372D63" w:rsidRPr="00703561" w:rsidRDefault="00372D63" w:rsidP="00703561">
            <w:pPr>
              <w:pStyle w:val="Tabulkanormln"/>
            </w:pPr>
          </w:p>
        </w:tc>
      </w:tr>
      <w:tr w:rsidR="00372D63" w14:paraId="72A3D4A8" w14:textId="77777777" w:rsidTr="008D4AD4">
        <w:tc>
          <w:tcPr>
            <w:tcW w:w="1814" w:type="dxa"/>
          </w:tcPr>
          <w:p w14:paraId="72A3D4A6" w14:textId="77777777" w:rsidR="00372D63" w:rsidRDefault="00372D63" w:rsidP="007C33E0">
            <w:pPr>
              <w:pStyle w:val="Tabulkanormln"/>
            </w:pPr>
          </w:p>
        </w:tc>
        <w:tc>
          <w:tcPr>
            <w:tcW w:w="7257" w:type="dxa"/>
          </w:tcPr>
          <w:p w14:paraId="72A3D4A7" w14:textId="77777777" w:rsidR="00372D63" w:rsidRPr="00703561" w:rsidRDefault="00372D63" w:rsidP="00703561">
            <w:pPr>
              <w:pStyle w:val="Tabulkanormln"/>
            </w:pPr>
          </w:p>
        </w:tc>
      </w:tr>
      <w:tr w:rsidR="00372D63" w14:paraId="72A3D4AB" w14:textId="77777777" w:rsidTr="008D4AD4">
        <w:tc>
          <w:tcPr>
            <w:tcW w:w="1814" w:type="dxa"/>
          </w:tcPr>
          <w:p w14:paraId="72A3D4A9" w14:textId="77777777" w:rsidR="00372D63" w:rsidRDefault="00372D63" w:rsidP="007C33E0">
            <w:pPr>
              <w:pStyle w:val="Tabulkanormln"/>
            </w:pPr>
          </w:p>
        </w:tc>
        <w:tc>
          <w:tcPr>
            <w:tcW w:w="7257" w:type="dxa"/>
          </w:tcPr>
          <w:p w14:paraId="72A3D4AA" w14:textId="77777777" w:rsidR="00372D63" w:rsidRPr="00703561" w:rsidRDefault="00372D63" w:rsidP="00703561">
            <w:pPr>
              <w:pStyle w:val="Tabulkanormln"/>
            </w:pPr>
          </w:p>
        </w:tc>
      </w:tr>
      <w:tr w:rsidR="00372D63" w14:paraId="72A3D4AE" w14:textId="77777777" w:rsidTr="008D4AD4">
        <w:tc>
          <w:tcPr>
            <w:tcW w:w="1814" w:type="dxa"/>
          </w:tcPr>
          <w:p w14:paraId="72A3D4AC" w14:textId="77777777" w:rsidR="00372D63" w:rsidRDefault="00372D63" w:rsidP="007C33E0">
            <w:pPr>
              <w:pStyle w:val="Tabulkanormln"/>
            </w:pPr>
          </w:p>
        </w:tc>
        <w:tc>
          <w:tcPr>
            <w:tcW w:w="7257" w:type="dxa"/>
          </w:tcPr>
          <w:p w14:paraId="72A3D4AD" w14:textId="77777777" w:rsidR="00372D63" w:rsidRPr="00703561" w:rsidRDefault="00372D63" w:rsidP="00703561">
            <w:pPr>
              <w:pStyle w:val="Tabulkanormln"/>
            </w:pPr>
          </w:p>
        </w:tc>
      </w:tr>
      <w:tr w:rsidR="00372D63" w14:paraId="72A3D4B1" w14:textId="77777777" w:rsidTr="008D4AD4">
        <w:tc>
          <w:tcPr>
            <w:tcW w:w="1814" w:type="dxa"/>
          </w:tcPr>
          <w:p w14:paraId="72A3D4AF" w14:textId="77777777" w:rsidR="00372D63" w:rsidRDefault="00372D63" w:rsidP="007C33E0">
            <w:pPr>
              <w:pStyle w:val="Tabulkanormln"/>
            </w:pPr>
          </w:p>
        </w:tc>
        <w:tc>
          <w:tcPr>
            <w:tcW w:w="7257" w:type="dxa"/>
          </w:tcPr>
          <w:p w14:paraId="72A3D4B0" w14:textId="77777777" w:rsidR="00372D63" w:rsidRPr="00703561" w:rsidRDefault="00372D63" w:rsidP="00703561">
            <w:pPr>
              <w:pStyle w:val="Tabulkanormln"/>
            </w:pPr>
          </w:p>
        </w:tc>
      </w:tr>
      <w:tr w:rsidR="00372D63" w14:paraId="72A3D4B4" w14:textId="77777777" w:rsidTr="008D4AD4">
        <w:tc>
          <w:tcPr>
            <w:tcW w:w="1814" w:type="dxa"/>
          </w:tcPr>
          <w:p w14:paraId="72A3D4B2" w14:textId="77777777" w:rsidR="00372D63" w:rsidRDefault="00372D63" w:rsidP="007C33E0">
            <w:pPr>
              <w:pStyle w:val="Tabulkanormln"/>
            </w:pPr>
          </w:p>
        </w:tc>
        <w:tc>
          <w:tcPr>
            <w:tcW w:w="7257" w:type="dxa"/>
          </w:tcPr>
          <w:p w14:paraId="72A3D4B3" w14:textId="77777777" w:rsidR="00372D63" w:rsidRPr="00703561" w:rsidRDefault="00372D63" w:rsidP="00703561">
            <w:pPr>
              <w:pStyle w:val="Tabulkanormln"/>
            </w:pPr>
          </w:p>
        </w:tc>
      </w:tr>
      <w:tr w:rsidR="00372D63" w14:paraId="72A3D4B7" w14:textId="77777777" w:rsidTr="008D4AD4">
        <w:tc>
          <w:tcPr>
            <w:tcW w:w="1814" w:type="dxa"/>
          </w:tcPr>
          <w:p w14:paraId="72A3D4B5" w14:textId="77777777" w:rsidR="00372D63" w:rsidRDefault="00372D63" w:rsidP="007C33E0">
            <w:pPr>
              <w:pStyle w:val="Tabulkanormln"/>
            </w:pPr>
          </w:p>
        </w:tc>
        <w:tc>
          <w:tcPr>
            <w:tcW w:w="7257" w:type="dxa"/>
          </w:tcPr>
          <w:p w14:paraId="72A3D4B6" w14:textId="77777777" w:rsidR="00372D63" w:rsidRPr="00703561" w:rsidRDefault="00372D63" w:rsidP="00703561">
            <w:pPr>
              <w:pStyle w:val="Tabulkanormln"/>
            </w:pPr>
          </w:p>
        </w:tc>
      </w:tr>
      <w:tr w:rsidR="00372D63" w14:paraId="72A3D4BA" w14:textId="77777777" w:rsidTr="008D4AD4">
        <w:tc>
          <w:tcPr>
            <w:tcW w:w="1814" w:type="dxa"/>
          </w:tcPr>
          <w:p w14:paraId="72A3D4B8" w14:textId="77777777" w:rsidR="00372D63" w:rsidRDefault="00372D63" w:rsidP="007C33E0">
            <w:pPr>
              <w:pStyle w:val="Tabulkanormln"/>
            </w:pPr>
          </w:p>
        </w:tc>
        <w:tc>
          <w:tcPr>
            <w:tcW w:w="7257" w:type="dxa"/>
          </w:tcPr>
          <w:p w14:paraId="72A3D4B9" w14:textId="77777777" w:rsidR="00372D63" w:rsidRPr="00703561" w:rsidRDefault="00372D63" w:rsidP="00703561">
            <w:pPr>
              <w:pStyle w:val="Tabulkanormln"/>
            </w:pPr>
          </w:p>
        </w:tc>
      </w:tr>
      <w:tr w:rsidR="00372D63" w14:paraId="72A3D4BD" w14:textId="77777777" w:rsidTr="008D4AD4">
        <w:tc>
          <w:tcPr>
            <w:tcW w:w="1814" w:type="dxa"/>
          </w:tcPr>
          <w:p w14:paraId="72A3D4BB" w14:textId="77777777" w:rsidR="00372D63" w:rsidRDefault="00372D63" w:rsidP="007C33E0">
            <w:pPr>
              <w:pStyle w:val="Tabulkanormln"/>
            </w:pPr>
          </w:p>
        </w:tc>
        <w:tc>
          <w:tcPr>
            <w:tcW w:w="7257" w:type="dxa"/>
          </w:tcPr>
          <w:p w14:paraId="72A3D4BC" w14:textId="77777777" w:rsidR="00372D63" w:rsidRPr="00703561" w:rsidRDefault="00372D63" w:rsidP="00703561">
            <w:pPr>
              <w:pStyle w:val="Tabulkanormln"/>
            </w:pPr>
          </w:p>
        </w:tc>
      </w:tr>
      <w:tr w:rsidR="00372D63" w14:paraId="72A3D4C0" w14:textId="77777777" w:rsidTr="008D4AD4">
        <w:tc>
          <w:tcPr>
            <w:tcW w:w="1814" w:type="dxa"/>
          </w:tcPr>
          <w:p w14:paraId="72A3D4BE" w14:textId="77777777" w:rsidR="00372D63" w:rsidRDefault="00372D63" w:rsidP="007C33E0">
            <w:pPr>
              <w:pStyle w:val="Tabulkanormln"/>
            </w:pPr>
          </w:p>
        </w:tc>
        <w:tc>
          <w:tcPr>
            <w:tcW w:w="7257" w:type="dxa"/>
          </w:tcPr>
          <w:p w14:paraId="72A3D4BF" w14:textId="77777777" w:rsidR="00372D63" w:rsidRPr="00703561" w:rsidRDefault="00372D63" w:rsidP="00703561">
            <w:pPr>
              <w:pStyle w:val="Tabulkanormln"/>
            </w:pPr>
          </w:p>
        </w:tc>
      </w:tr>
      <w:tr w:rsidR="00372D63" w14:paraId="72A3D4C3" w14:textId="77777777" w:rsidTr="008D4AD4">
        <w:tc>
          <w:tcPr>
            <w:tcW w:w="1814" w:type="dxa"/>
          </w:tcPr>
          <w:p w14:paraId="72A3D4C1" w14:textId="77777777" w:rsidR="00372D63" w:rsidRDefault="00372D63" w:rsidP="007C33E0">
            <w:pPr>
              <w:pStyle w:val="Tabulkanormln"/>
            </w:pPr>
          </w:p>
        </w:tc>
        <w:tc>
          <w:tcPr>
            <w:tcW w:w="7257" w:type="dxa"/>
          </w:tcPr>
          <w:p w14:paraId="72A3D4C2" w14:textId="77777777" w:rsidR="00372D63" w:rsidRPr="00703561" w:rsidRDefault="00372D63" w:rsidP="00703561">
            <w:pPr>
              <w:pStyle w:val="Tabulkanormln"/>
            </w:pPr>
          </w:p>
        </w:tc>
      </w:tr>
      <w:tr w:rsidR="00372D63" w14:paraId="72A3D4C6" w14:textId="77777777" w:rsidTr="008D4AD4">
        <w:tc>
          <w:tcPr>
            <w:tcW w:w="1814" w:type="dxa"/>
          </w:tcPr>
          <w:p w14:paraId="72A3D4C4" w14:textId="77777777" w:rsidR="00372D63" w:rsidRDefault="00372D63" w:rsidP="007C33E0">
            <w:pPr>
              <w:pStyle w:val="Tabulkanormln"/>
            </w:pPr>
          </w:p>
        </w:tc>
        <w:tc>
          <w:tcPr>
            <w:tcW w:w="7257" w:type="dxa"/>
          </w:tcPr>
          <w:p w14:paraId="72A3D4C5" w14:textId="77777777" w:rsidR="00372D63" w:rsidRPr="00703561" w:rsidRDefault="00372D63" w:rsidP="00703561">
            <w:pPr>
              <w:pStyle w:val="Tabulkanormln"/>
            </w:pPr>
          </w:p>
        </w:tc>
      </w:tr>
      <w:tr w:rsidR="00372D63" w14:paraId="72A3D4C9" w14:textId="77777777" w:rsidTr="008D4AD4">
        <w:tc>
          <w:tcPr>
            <w:tcW w:w="1814" w:type="dxa"/>
          </w:tcPr>
          <w:p w14:paraId="72A3D4C7" w14:textId="77777777" w:rsidR="00372D63" w:rsidRDefault="00372D63" w:rsidP="007C33E0">
            <w:pPr>
              <w:pStyle w:val="Tabulkanormln"/>
            </w:pPr>
          </w:p>
        </w:tc>
        <w:tc>
          <w:tcPr>
            <w:tcW w:w="7257" w:type="dxa"/>
          </w:tcPr>
          <w:p w14:paraId="72A3D4C8" w14:textId="77777777" w:rsidR="00372D63" w:rsidRPr="00703561" w:rsidRDefault="00372D63" w:rsidP="00703561">
            <w:pPr>
              <w:pStyle w:val="Tabulkanormln"/>
            </w:pPr>
          </w:p>
        </w:tc>
      </w:tr>
      <w:tr w:rsidR="00372D63" w14:paraId="72A3D4CC" w14:textId="77777777" w:rsidTr="008D4AD4">
        <w:tc>
          <w:tcPr>
            <w:tcW w:w="1814" w:type="dxa"/>
          </w:tcPr>
          <w:p w14:paraId="72A3D4CA" w14:textId="77777777" w:rsidR="00372D63" w:rsidRDefault="00372D63" w:rsidP="007C33E0">
            <w:pPr>
              <w:pStyle w:val="Tabulkanormln"/>
            </w:pPr>
          </w:p>
        </w:tc>
        <w:tc>
          <w:tcPr>
            <w:tcW w:w="7257" w:type="dxa"/>
          </w:tcPr>
          <w:p w14:paraId="72A3D4CB" w14:textId="77777777" w:rsidR="00372D63" w:rsidRPr="00703561" w:rsidRDefault="00372D63" w:rsidP="00703561">
            <w:pPr>
              <w:pStyle w:val="Tabulkanormln"/>
            </w:pPr>
          </w:p>
        </w:tc>
      </w:tr>
      <w:tr w:rsidR="00372D63" w14:paraId="72A3D4CF" w14:textId="77777777" w:rsidTr="008D4AD4">
        <w:tc>
          <w:tcPr>
            <w:tcW w:w="1814" w:type="dxa"/>
          </w:tcPr>
          <w:p w14:paraId="72A3D4CD" w14:textId="77777777" w:rsidR="00372D63" w:rsidRDefault="00372D63" w:rsidP="007C33E0">
            <w:pPr>
              <w:pStyle w:val="Tabulkanormln"/>
            </w:pPr>
          </w:p>
        </w:tc>
        <w:tc>
          <w:tcPr>
            <w:tcW w:w="7257" w:type="dxa"/>
          </w:tcPr>
          <w:p w14:paraId="72A3D4CE" w14:textId="77777777" w:rsidR="00372D63" w:rsidRPr="00703561" w:rsidRDefault="00372D63" w:rsidP="00703561">
            <w:pPr>
              <w:pStyle w:val="Tabulkanormln"/>
            </w:pPr>
          </w:p>
        </w:tc>
      </w:tr>
      <w:tr w:rsidR="00372D63" w14:paraId="72A3D4D2" w14:textId="77777777" w:rsidTr="008D4AD4">
        <w:tc>
          <w:tcPr>
            <w:tcW w:w="1814" w:type="dxa"/>
          </w:tcPr>
          <w:p w14:paraId="72A3D4D0" w14:textId="77777777" w:rsidR="00372D63" w:rsidRDefault="00372D63" w:rsidP="007C33E0">
            <w:pPr>
              <w:pStyle w:val="Tabulkanormln"/>
            </w:pPr>
          </w:p>
        </w:tc>
        <w:tc>
          <w:tcPr>
            <w:tcW w:w="7257" w:type="dxa"/>
          </w:tcPr>
          <w:p w14:paraId="72A3D4D1" w14:textId="77777777" w:rsidR="00372D63" w:rsidRPr="00703561" w:rsidRDefault="00372D63" w:rsidP="00703561">
            <w:pPr>
              <w:pStyle w:val="Tabulkanormln"/>
            </w:pPr>
          </w:p>
        </w:tc>
      </w:tr>
      <w:tr w:rsidR="00372D63" w14:paraId="72A3D4D5" w14:textId="77777777" w:rsidTr="008D4AD4">
        <w:tc>
          <w:tcPr>
            <w:tcW w:w="1814" w:type="dxa"/>
          </w:tcPr>
          <w:p w14:paraId="72A3D4D3" w14:textId="77777777" w:rsidR="00372D63" w:rsidRDefault="00372D63" w:rsidP="007C33E0">
            <w:pPr>
              <w:pStyle w:val="Tabulkanormln"/>
            </w:pPr>
          </w:p>
        </w:tc>
        <w:tc>
          <w:tcPr>
            <w:tcW w:w="7257" w:type="dxa"/>
          </w:tcPr>
          <w:p w14:paraId="72A3D4D4" w14:textId="77777777" w:rsidR="00372D63" w:rsidRPr="00703561" w:rsidRDefault="00372D63" w:rsidP="00703561">
            <w:pPr>
              <w:pStyle w:val="Tabulkanormln"/>
            </w:pPr>
          </w:p>
        </w:tc>
      </w:tr>
      <w:tr w:rsidR="00372D63" w14:paraId="72A3D4D8" w14:textId="77777777" w:rsidTr="008D4AD4">
        <w:tc>
          <w:tcPr>
            <w:tcW w:w="1814" w:type="dxa"/>
            <w:tcBorders>
              <w:bottom w:val="single" w:sz="12" w:space="0" w:color="auto"/>
            </w:tcBorders>
          </w:tcPr>
          <w:p w14:paraId="72A3D4D6" w14:textId="77777777" w:rsidR="00372D63" w:rsidRDefault="00372D63" w:rsidP="007C33E0">
            <w:pPr>
              <w:pStyle w:val="Tabulkanormln"/>
            </w:pPr>
          </w:p>
        </w:tc>
        <w:tc>
          <w:tcPr>
            <w:tcW w:w="7257" w:type="dxa"/>
            <w:tcBorders>
              <w:bottom w:val="single" w:sz="12" w:space="0" w:color="auto"/>
            </w:tcBorders>
          </w:tcPr>
          <w:p w14:paraId="72A3D4D7" w14:textId="77777777" w:rsidR="00372D63" w:rsidRPr="00703561" w:rsidRDefault="00372D63" w:rsidP="00703561">
            <w:pPr>
              <w:pStyle w:val="Tabulkanormln"/>
            </w:pPr>
          </w:p>
        </w:tc>
      </w:tr>
    </w:tbl>
    <w:p w14:paraId="72A3D4D9" w14:textId="77777777" w:rsidR="00372D63" w:rsidRDefault="00372D63" w:rsidP="007C33E0">
      <w:pPr>
        <w:rPr>
          <w:i/>
          <w:iCs/>
          <w:sz w:val="16"/>
          <w:szCs w:val="16"/>
        </w:rPr>
      </w:pPr>
    </w:p>
    <w:p w14:paraId="72A3D4DA" w14:textId="77777777" w:rsidR="00372D63" w:rsidRPr="00343410" w:rsidRDefault="00372D63" w:rsidP="007C33E0">
      <w:pPr>
        <w:rPr>
          <w:i/>
          <w:iCs/>
          <w:sz w:val="16"/>
          <w:szCs w:val="16"/>
        </w:rPr>
      </w:pPr>
      <w:r>
        <w:rPr>
          <w:i/>
          <w:iCs/>
          <w:sz w:val="16"/>
          <w:szCs w:val="16"/>
        </w:rPr>
        <w:t xml:space="preserve">* příp. odkaz na kapitolu, odstavec, … </w:t>
      </w:r>
    </w:p>
    <w:p w14:paraId="72A3D4DB" w14:textId="77777777" w:rsidR="00372D63" w:rsidRDefault="00372D63" w:rsidP="00A4031F">
      <w:pPr>
        <w:pStyle w:val="Textodstavec"/>
      </w:pPr>
    </w:p>
    <w:p w14:paraId="72A3D4DC" w14:textId="77777777" w:rsidR="00372D63" w:rsidRDefault="00372D63" w:rsidP="007C33E0"/>
    <w:p w14:paraId="72A3D4DD" w14:textId="77777777" w:rsidR="00372D63" w:rsidRDefault="00372D63" w:rsidP="00703561">
      <w:pPr>
        <w:pStyle w:val="Kapitola"/>
      </w:pPr>
      <w:bookmarkStart w:id="3" w:name="_Toc149718698"/>
      <w:bookmarkStart w:id="4" w:name="_Toc285017133"/>
      <w:bookmarkStart w:id="5" w:name="_Toc63148382"/>
      <w:r>
        <w:lastRenderedPageBreak/>
        <w:t>Obsah</w:t>
      </w:r>
      <w:bookmarkEnd w:id="3"/>
      <w:bookmarkEnd w:id="4"/>
      <w:bookmarkEnd w:id="5"/>
    </w:p>
    <w:p w14:paraId="72A3D4DE" w14:textId="77777777" w:rsidR="00890CB2" w:rsidRDefault="00CE2B40">
      <w:pPr>
        <w:pStyle w:val="Obsah1"/>
        <w:tabs>
          <w:tab w:val="right" w:leader="dot" w:pos="9060"/>
        </w:tabs>
        <w:rPr>
          <w:rFonts w:asciiTheme="minorHAnsi" w:eastAsiaTheme="minorEastAsia" w:hAnsiTheme="minorHAnsi" w:cstheme="minorBidi"/>
          <w:noProof/>
          <w:sz w:val="22"/>
          <w:szCs w:val="22"/>
        </w:rPr>
      </w:pPr>
      <w:r>
        <w:fldChar w:fldCharType="begin"/>
      </w:r>
      <w:r w:rsidR="0040585A">
        <w:instrText xml:space="preserve"> TOC \o "1-5" \h \z \u </w:instrText>
      </w:r>
      <w:r>
        <w:fldChar w:fldCharType="separate"/>
      </w:r>
      <w:hyperlink w:anchor="_Toc63148381" w:history="1">
        <w:r w:rsidR="00890CB2" w:rsidRPr="006E1892">
          <w:rPr>
            <w:rStyle w:val="Hypertextovodkaz"/>
            <w:noProof/>
          </w:rPr>
          <w:t>Změnový list</w:t>
        </w:r>
        <w:r w:rsidR="00890CB2">
          <w:rPr>
            <w:noProof/>
            <w:webHidden/>
          </w:rPr>
          <w:tab/>
        </w:r>
        <w:r w:rsidR="00890CB2">
          <w:rPr>
            <w:noProof/>
            <w:webHidden/>
          </w:rPr>
          <w:fldChar w:fldCharType="begin"/>
        </w:r>
        <w:r w:rsidR="00890CB2">
          <w:rPr>
            <w:noProof/>
            <w:webHidden/>
          </w:rPr>
          <w:instrText xml:space="preserve"> PAGEREF _Toc63148381 \h </w:instrText>
        </w:r>
        <w:r w:rsidR="00890CB2">
          <w:rPr>
            <w:noProof/>
            <w:webHidden/>
          </w:rPr>
        </w:r>
        <w:r w:rsidR="00890CB2">
          <w:rPr>
            <w:noProof/>
            <w:webHidden/>
          </w:rPr>
          <w:fldChar w:fldCharType="separate"/>
        </w:r>
        <w:r w:rsidR="00890CB2">
          <w:rPr>
            <w:noProof/>
            <w:webHidden/>
          </w:rPr>
          <w:t>2</w:t>
        </w:r>
        <w:r w:rsidR="00890CB2">
          <w:rPr>
            <w:noProof/>
            <w:webHidden/>
          </w:rPr>
          <w:fldChar w:fldCharType="end"/>
        </w:r>
      </w:hyperlink>
    </w:p>
    <w:p w14:paraId="72A3D4DF" w14:textId="77777777" w:rsidR="00890CB2" w:rsidRDefault="00F86082">
      <w:pPr>
        <w:pStyle w:val="Obsah1"/>
        <w:tabs>
          <w:tab w:val="right" w:leader="dot" w:pos="9060"/>
        </w:tabs>
        <w:rPr>
          <w:rFonts w:asciiTheme="minorHAnsi" w:eastAsiaTheme="minorEastAsia" w:hAnsiTheme="minorHAnsi" w:cstheme="minorBidi"/>
          <w:noProof/>
          <w:sz w:val="22"/>
          <w:szCs w:val="22"/>
        </w:rPr>
      </w:pPr>
      <w:hyperlink w:anchor="_Toc63148382" w:history="1">
        <w:r w:rsidR="00890CB2" w:rsidRPr="006E1892">
          <w:rPr>
            <w:rStyle w:val="Hypertextovodkaz"/>
            <w:noProof/>
          </w:rPr>
          <w:t>Obsah</w:t>
        </w:r>
        <w:r w:rsidR="00890CB2">
          <w:rPr>
            <w:noProof/>
            <w:webHidden/>
          </w:rPr>
          <w:tab/>
        </w:r>
        <w:r w:rsidR="00890CB2">
          <w:rPr>
            <w:noProof/>
            <w:webHidden/>
          </w:rPr>
          <w:fldChar w:fldCharType="begin"/>
        </w:r>
        <w:r w:rsidR="00890CB2">
          <w:rPr>
            <w:noProof/>
            <w:webHidden/>
          </w:rPr>
          <w:instrText xml:space="preserve"> PAGEREF _Toc63148382 \h </w:instrText>
        </w:r>
        <w:r w:rsidR="00890CB2">
          <w:rPr>
            <w:noProof/>
            <w:webHidden/>
          </w:rPr>
        </w:r>
        <w:r w:rsidR="00890CB2">
          <w:rPr>
            <w:noProof/>
            <w:webHidden/>
          </w:rPr>
          <w:fldChar w:fldCharType="separate"/>
        </w:r>
        <w:r w:rsidR="00890CB2">
          <w:rPr>
            <w:noProof/>
            <w:webHidden/>
          </w:rPr>
          <w:t>3</w:t>
        </w:r>
        <w:r w:rsidR="00890CB2">
          <w:rPr>
            <w:noProof/>
            <w:webHidden/>
          </w:rPr>
          <w:fldChar w:fldCharType="end"/>
        </w:r>
      </w:hyperlink>
    </w:p>
    <w:p w14:paraId="72A3D4E0" w14:textId="77777777" w:rsidR="00890CB2" w:rsidRDefault="00F86082">
      <w:pPr>
        <w:pStyle w:val="Obsah1"/>
        <w:tabs>
          <w:tab w:val="left" w:pos="400"/>
          <w:tab w:val="right" w:leader="dot" w:pos="9060"/>
        </w:tabs>
        <w:rPr>
          <w:rFonts w:asciiTheme="minorHAnsi" w:eastAsiaTheme="minorEastAsia" w:hAnsiTheme="minorHAnsi" w:cstheme="minorBidi"/>
          <w:noProof/>
          <w:sz w:val="22"/>
          <w:szCs w:val="22"/>
        </w:rPr>
      </w:pPr>
      <w:hyperlink w:anchor="_Toc63148383" w:history="1">
        <w:r w:rsidR="00890CB2" w:rsidRPr="006E1892">
          <w:rPr>
            <w:rStyle w:val="Hypertextovodkaz"/>
            <w:noProof/>
          </w:rPr>
          <w:t>1</w:t>
        </w:r>
        <w:r w:rsidR="00890CB2">
          <w:rPr>
            <w:rFonts w:asciiTheme="minorHAnsi" w:eastAsiaTheme="minorEastAsia" w:hAnsiTheme="minorHAnsi" w:cstheme="minorBidi"/>
            <w:noProof/>
            <w:sz w:val="22"/>
            <w:szCs w:val="22"/>
          </w:rPr>
          <w:tab/>
        </w:r>
        <w:r w:rsidR="00890CB2" w:rsidRPr="006E1892">
          <w:rPr>
            <w:rStyle w:val="Hypertextovodkaz"/>
            <w:noProof/>
          </w:rPr>
          <w:t>Účel</w:t>
        </w:r>
        <w:r w:rsidR="00890CB2">
          <w:rPr>
            <w:noProof/>
            <w:webHidden/>
          </w:rPr>
          <w:tab/>
        </w:r>
        <w:r w:rsidR="00890CB2">
          <w:rPr>
            <w:noProof/>
            <w:webHidden/>
          </w:rPr>
          <w:fldChar w:fldCharType="begin"/>
        </w:r>
        <w:r w:rsidR="00890CB2">
          <w:rPr>
            <w:noProof/>
            <w:webHidden/>
          </w:rPr>
          <w:instrText xml:space="preserve"> PAGEREF _Toc63148383 \h </w:instrText>
        </w:r>
        <w:r w:rsidR="00890CB2">
          <w:rPr>
            <w:noProof/>
            <w:webHidden/>
          </w:rPr>
        </w:r>
        <w:r w:rsidR="00890CB2">
          <w:rPr>
            <w:noProof/>
            <w:webHidden/>
          </w:rPr>
          <w:fldChar w:fldCharType="separate"/>
        </w:r>
        <w:r w:rsidR="00890CB2">
          <w:rPr>
            <w:noProof/>
            <w:webHidden/>
          </w:rPr>
          <w:t>4</w:t>
        </w:r>
        <w:r w:rsidR="00890CB2">
          <w:rPr>
            <w:noProof/>
            <w:webHidden/>
          </w:rPr>
          <w:fldChar w:fldCharType="end"/>
        </w:r>
      </w:hyperlink>
    </w:p>
    <w:p w14:paraId="72A3D4E1" w14:textId="77777777" w:rsidR="00890CB2" w:rsidRDefault="00F86082">
      <w:pPr>
        <w:pStyle w:val="Obsah1"/>
        <w:tabs>
          <w:tab w:val="left" w:pos="400"/>
          <w:tab w:val="right" w:leader="dot" w:pos="9060"/>
        </w:tabs>
        <w:rPr>
          <w:rFonts w:asciiTheme="minorHAnsi" w:eastAsiaTheme="minorEastAsia" w:hAnsiTheme="minorHAnsi" w:cstheme="minorBidi"/>
          <w:noProof/>
          <w:sz w:val="22"/>
          <w:szCs w:val="22"/>
        </w:rPr>
      </w:pPr>
      <w:hyperlink w:anchor="_Toc63148384" w:history="1">
        <w:r w:rsidR="00890CB2" w:rsidRPr="006E1892">
          <w:rPr>
            <w:rStyle w:val="Hypertextovodkaz"/>
            <w:noProof/>
          </w:rPr>
          <w:t>2</w:t>
        </w:r>
        <w:r w:rsidR="00890CB2">
          <w:rPr>
            <w:rFonts w:asciiTheme="minorHAnsi" w:eastAsiaTheme="minorEastAsia" w:hAnsiTheme="minorHAnsi" w:cstheme="minorBidi"/>
            <w:noProof/>
            <w:sz w:val="22"/>
            <w:szCs w:val="22"/>
          </w:rPr>
          <w:tab/>
        </w:r>
        <w:r w:rsidR="00890CB2" w:rsidRPr="006E1892">
          <w:rPr>
            <w:rStyle w:val="Hypertextovodkaz"/>
            <w:noProof/>
          </w:rPr>
          <w:t>Oblast působnosti</w:t>
        </w:r>
        <w:r w:rsidR="00890CB2">
          <w:rPr>
            <w:noProof/>
            <w:webHidden/>
          </w:rPr>
          <w:tab/>
        </w:r>
        <w:r w:rsidR="00890CB2">
          <w:rPr>
            <w:noProof/>
            <w:webHidden/>
          </w:rPr>
          <w:fldChar w:fldCharType="begin"/>
        </w:r>
        <w:r w:rsidR="00890CB2">
          <w:rPr>
            <w:noProof/>
            <w:webHidden/>
          </w:rPr>
          <w:instrText xml:space="preserve"> PAGEREF _Toc63148384 \h </w:instrText>
        </w:r>
        <w:r w:rsidR="00890CB2">
          <w:rPr>
            <w:noProof/>
            <w:webHidden/>
          </w:rPr>
        </w:r>
        <w:r w:rsidR="00890CB2">
          <w:rPr>
            <w:noProof/>
            <w:webHidden/>
          </w:rPr>
          <w:fldChar w:fldCharType="separate"/>
        </w:r>
        <w:r w:rsidR="00890CB2">
          <w:rPr>
            <w:noProof/>
            <w:webHidden/>
          </w:rPr>
          <w:t>4</w:t>
        </w:r>
        <w:r w:rsidR="00890CB2">
          <w:rPr>
            <w:noProof/>
            <w:webHidden/>
          </w:rPr>
          <w:fldChar w:fldCharType="end"/>
        </w:r>
      </w:hyperlink>
    </w:p>
    <w:p w14:paraId="72A3D4E2" w14:textId="77777777" w:rsidR="00890CB2" w:rsidRDefault="00F86082">
      <w:pPr>
        <w:pStyle w:val="Obsah1"/>
        <w:tabs>
          <w:tab w:val="left" w:pos="400"/>
          <w:tab w:val="right" w:leader="dot" w:pos="9060"/>
        </w:tabs>
        <w:rPr>
          <w:rFonts w:asciiTheme="minorHAnsi" w:eastAsiaTheme="minorEastAsia" w:hAnsiTheme="minorHAnsi" w:cstheme="minorBidi"/>
          <w:noProof/>
          <w:sz w:val="22"/>
          <w:szCs w:val="22"/>
        </w:rPr>
      </w:pPr>
      <w:hyperlink w:anchor="_Toc63148385" w:history="1">
        <w:r w:rsidR="00890CB2" w:rsidRPr="006E1892">
          <w:rPr>
            <w:rStyle w:val="Hypertextovodkaz"/>
            <w:noProof/>
          </w:rPr>
          <w:t>3</w:t>
        </w:r>
        <w:r w:rsidR="00890CB2">
          <w:rPr>
            <w:rFonts w:asciiTheme="minorHAnsi" w:eastAsiaTheme="minorEastAsia" w:hAnsiTheme="minorHAnsi" w:cstheme="minorBidi"/>
            <w:noProof/>
            <w:sz w:val="22"/>
            <w:szCs w:val="22"/>
          </w:rPr>
          <w:tab/>
        </w:r>
        <w:r w:rsidR="00890CB2" w:rsidRPr="006E1892">
          <w:rPr>
            <w:rStyle w:val="Hypertextovodkaz"/>
            <w:noProof/>
          </w:rPr>
          <w:t>Pojmy - definice a zkratky</w:t>
        </w:r>
        <w:r w:rsidR="00890CB2">
          <w:rPr>
            <w:noProof/>
            <w:webHidden/>
          </w:rPr>
          <w:tab/>
        </w:r>
        <w:r w:rsidR="00890CB2">
          <w:rPr>
            <w:noProof/>
            <w:webHidden/>
          </w:rPr>
          <w:fldChar w:fldCharType="begin"/>
        </w:r>
        <w:r w:rsidR="00890CB2">
          <w:rPr>
            <w:noProof/>
            <w:webHidden/>
          </w:rPr>
          <w:instrText xml:space="preserve"> PAGEREF _Toc63148385 \h </w:instrText>
        </w:r>
        <w:r w:rsidR="00890CB2">
          <w:rPr>
            <w:noProof/>
            <w:webHidden/>
          </w:rPr>
        </w:r>
        <w:r w:rsidR="00890CB2">
          <w:rPr>
            <w:noProof/>
            <w:webHidden/>
          </w:rPr>
          <w:fldChar w:fldCharType="separate"/>
        </w:r>
        <w:r w:rsidR="00890CB2">
          <w:rPr>
            <w:noProof/>
            <w:webHidden/>
          </w:rPr>
          <w:t>4</w:t>
        </w:r>
        <w:r w:rsidR="00890CB2">
          <w:rPr>
            <w:noProof/>
            <w:webHidden/>
          </w:rPr>
          <w:fldChar w:fldCharType="end"/>
        </w:r>
      </w:hyperlink>
    </w:p>
    <w:p w14:paraId="72A3D4E3" w14:textId="77777777" w:rsidR="00890CB2" w:rsidRDefault="00F86082">
      <w:pPr>
        <w:pStyle w:val="Obsah1"/>
        <w:tabs>
          <w:tab w:val="left" w:pos="400"/>
          <w:tab w:val="right" w:leader="dot" w:pos="9060"/>
        </w:tabs>
        <w:rPr>
          <w:rFonts w:asciiTheme="minorHAnsi" w:eastAsiaTheme="minorEastAsia" w:hAnsiTheme="minorHAnsi" w:cstheme="minorBidi"/>
          <w:noProof/>
          <w:sz w:val="22"/>
          <w:szCs w:val="22"/>
        </w:rPr>
      </w:pPr>
      <w:hyperlink w:anchor="_Toc63148386" w:history="1">
        <w:r w:rsidR="00890CB2" w:rsidRPr="006E1892">
          <w:rPr>
            <w:rStyle w:val="Hypertextovodkaz"/>
            <w:noProof/>
          </w:rPr>
          <w:t>4</w:t>
        </w:r>
        <w:r w:rsidR="00890CB2">
          <w:rPr>
            <w:rFonts w:asciiTheme="minorHAnsi" w:eastAsiaTheme="minorEastAsia" w:hAnsiTheme="minorHAnsi" w:cstheme="minorBidi"/>
            <w:noProof/>
            <w:sz w:val="22"/>
            <w:szCs w:val="22"/>
          </w:rPr>
          <w:tab/>
        </w:r>
        <w:r w:rsidR="00890CB2" w:rsidRPr="006E1892">
          <w:rPr>
            <w:rStyle w:val="Hypertextovodkaz"/>
            <w:noProof/>
          </w:rPr>
          <w:t>Popis činností a pravidel</w:t>
        </w:r>
        <w:r w:rsidR="00890CB2">
          <w:rPr>
            <w:noProof/>
            <w:webHidden/>
          </w:rPr>
          <w:tab/>
        </w:r>
        <w:r w:rsidR="00890CB2">
          <w:rPr>
            <w:noProof/>
            <w:webHidden/>
          </w:rPr>
          <w:fldChar w:fldCharType="begin"/>
        </w:r>
        <w:r w:rsidR="00890CB2">
          <w:rPr>
            <w:noProof/>
            <w:webHidden/>
          </w:rPr>
          <w:instrText xml:space="preserve"> PAGEREF _Toc63148386 \h </w:instrText>
        </w:r>
        <w:r w:rsidR="00890CB2">
          <w:rPr>
            <w:noProof/>
            <w:webHidden/>
          </w:rPr>
        </w:r>
        <w:r w:rsidR="00890CB2">
          <w:rPr>
            <w:noProof/>
            <w:webHidden/>
          </w:rPr>
          <w:fldChar w:fldCharType="separate"/>
        </w:r>
        <w:r w:rsidR="00890CB2">
          <w:rPr>
            <w:noProof/>
            <w:webHidden/>
          </w:rPr>
          <w:t>5</w:t>
        </w:r>
        <w:r w:rsidR="00890CB2">
          <w:rPr>
            <w:noProof/>
            <w:webHidden/>
          </w:rPr>
          <w:fldChar w:fldCharType="end"/>
        </w:r>
      </w:hyperlink>
    </w:p>
    <w:p w14:paraId="72A3D4E4"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387" w:history="1">
        <w:r w:rsidR="00890CB2" w:rsidRPr="006E1892">
          <w:rPr>
            <w:rStyle w:val="Hypertextovodkaz"/>
            <w:noProof/>
          </w:rPr>
          <w:t>4.1</w:t>
        </w:r>
        <w:r w:rsidR="00890CB2">
          <w:rPr>
            <w:rFonts w:asciiTheme="minorHAnsi" w:eastAsiaTheme="minorEastAsia" w:hAnsiTheme="minorHAnsi" w:cstheme="minorBidi"/>
            <w:noProof/>
            <w:sz w:val="22"/>
            <w:szCs w:val="22"/>
          </w:rPr>
          <w:tab/>
        </w:r>
        <w:r w:rsidR="00890CB2" w:rsidRPr="006E1892">
          <w:rPr>
            <w:rStyle w:val="Hypertextovodkaz"/>
            <w:noProof/>
          </w:rPr>
          <w:t>Koordinátor BOZP</w:t>
        </w:r>
        <w:r w:rsidR="00890CB2">
          <w:rPr>
            <w:noProof/>
            <w:webHidden/>
          </w:rPr>
          <w:tab/>
        </w:r>
        <w:r w:rsidR="00890CB2">
          <w:rPr>
            <w:noProof/>
            <w:webHidden/>
          </w:rPr>
          <w:fldChar w:fldCharType="begin"/>
        </w:r>
        <w:r w:rsidR="00890CB2">
          <w:rPr>
            <w:noProof/>
            <w:webHidden/>
          </w:rPr>
          <w:instrText xml:space="preserve"> PAGEREF _Toc63148387 \h </w:instrText>
        </w:r>
        <w:r w:rsidR="00890CB2">
          <w:rPr>
            <w:noProof/>
            <w:webHidden/>
          </w:rPr>
        </w:r>
        <w:r w:rsidR="00890CB2">
          <w:rPr>
            <w:noProof/>
            <w:webHidden/>
          </w:rPr>
          <w:fldChar w:fldCharType="separate"/>
        </w:r>
        <w:r w:rsidR="00890CB2">
          <w:rPr>
            <w:noProof/>
            <w:webHidden/>
          </w:rPr>
          <w:t>5</w:t>
        </w:r>
        <w:r w:rsidR="00890CB2">
          <w:rPr>
            <w:noProof/>
            <w:webHidden/>
          </w:rPr>
          <w:fldChar w:fldCharType="end"/>
        </w:r>
      </w:hyperlink>
    </w:p>
    <w:p w14:paraId="72A3D4E5"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388" w:history="1">
        <w:r w:rsidR="00890CB2" w:rsidRPr="006E1892">
          <w:rPr>
            <w:rStyle w:val="Hypertextovodkaz"/>
            <w:noProof/>
          </w:rPr>
          <w:t>4.1.1</w:t>
        </w:r>
        <w:r w:rsidR="00890CB2">
          <w:rPr>
            <w:rFonts w:asciiTheme="minorHAnsi" w:eastAsiaTheme="minorEastAsia" w:hAnsiTheme="minorHAnsi" w:cstheme="minorBidi"/>
            <w:noProof/>
            <w:sz w:val="22"/>
            <w:szCs w:val="22"/>
          </w:rPr>
          <w:tab/>
        </w:r>
        <w:r w:rsidR="00890CB2" w:rsidRPr="006E1892">
          <w:rPr>
            <w:rStyle w:val="Hypertextovodkaz"/>
            <w:noProof/>
          </w:rPr>
          <w:t>Podmínky a pravidla oznámení o zahájení prací</w:t>
        </w:r>
        <w:r w:rsidR="00890CB2">
          <w:rPr>
            <w:noProof/>
            <w:webHidden/>
          </w:rPr>
          <w:tab/>
        </w:r>
        <w:r w:rsidR="00890CB2">
          <w:rPr>
            <w:noProof/>
            <w:webHidden/>
          </w:rPr>
          <w:fldChar w:fldCharType="begin"/>
        </w:r>
        <w:r w:rsidR="00890CB2">
          <w:rPr>
            <w:noProof/>
            <w:webHidden/>
          </w:rPr>
          <w:instrText xml:space="preserve"> PAGEREF _Toc63148388 \h </w:instrText>
        </w:r>
        <w:r w:rsidR="00890CB2">
          <w:rPr>
            <w:noProof/>
            <w:webHidden/>
          </w:rPr>
        </w:r>
        <w:r w:rsidR="00890CB2">
          <w:rPr>
            <w:noProof/>
            <w:webHidden/>
          </w:rPr>
          <w:fldChar w:fldCharType="separate"/>
        </w:r>
        <w:r w:rsidR="00890CB2">
          <w:rPr>
            <w:noProof/>
            <w:webHidden/>
          </w:rPr>
          <w:t>6</w:t>
        </w:r>
        <w:r w:rsidR="00890CB2">
          <w:rPr>
            <w:noProof/>
            <w:webHidden/>
          </w:rPr>
          <w:fldChar w:fldCharType="end"/>
        </w:r>
      </w:hyperlink>
    </w:p>
    <w:p w14:paraId="72A3D4E6"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389" w:history="1">
        <w:r w:rsidR="00890CB2" w:rsidRPr="006E1892">
          <w:rPr>
            <w:rStyle w:val="Hypertextovodkaz"/>
            <w:noProof/>
          </w:rPr>
          <w:t>4.1.2</w:t>
        </w:r>
        <w:r w:rsidR="00890CB2">
          <w:rPr>
            <w:rFonts w:asciiTheme="minorHAnsi" w:eastAsiaTheme="minorEastAsia" w:hAnsiTheme="minorHAnsi" w:cstheme="minorBidi"/>
            <w:noProof/>
            <w:sz w:val="22"/>
            <w:szCs w:val="22"/>
          </w:rPr>
          <w:tab/>
        </w:r>
        <w:r w:rsidR="00890CB2" w:rsidRPr="006E1892">
          <w:rPr>
            <w:rStyle w:val="Hypertextovodkaz"/>
            <w:noProof/>
          </w:rPr>
          <w:t>Podmínky a pravidla určení koordinátora</w:t>
        </w:r>
        <w:r w:rsidR="00890CB2">
          <w:rPr>
            <w:noProof/>
            <w:webHidden/>
          </w:rPr>
          <w:tab/>
        </w:r>
        <w:r w:rsidR="00890CB2">
          <w:rPr>
            <w:noProof/>
            <w:webHidden/>
          </w:rPr>
          <w:fldChar w:fldCharType="begin"/>
        </w:r>
        <w:r w:rsidR="00890CB2">
          <w:rPr>
            <w:noProof/>
            <w:webHidden/>
          </w:rPr>
          <w:instrText xml:space="preserve"> PAGEREF _Toc63148389 \h </w:instrText>
        </w:r>
        <w:r w:rsidR="00890CB2">
          <w:rPr>
            <w:noProof/>
            <w:webHidden/>
          </w:rPr>
        </w:r>
        <w:r w:rsidR="00890CB2">
          <w:rPr>
            <w:noProof/>
            <w:webHidden/>
          </w:rPr>
          <w:fldChar w:fldCharType="separate"/>
        </w:r>
        <w:r w:rsidR="00890CB2">
          <w:rPr>
            <w:noProof/>
            <w:webHidden/>
          </w:rPr>
          <w:t>6</w:t>
        </w:r>
        <w:r w:rsidR="00890CB2">
          <w:rPr>
            <w:noProof/>
            <w:webHidden/>
          </w:rPr>
          <w:fldChar w:fldCharType="end"/>
        </w:r>
      </w:hyperlink>
    </w:p>
    <w:p w14:paraId="72A3D4E7"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0" w:history="1">
        <w:r w:rsidR="00890CB2" w:rsidRPr="006E1892">
          <w:rPr>
            <w:rStyle w:val="Hypertextovodkaz"/>
            <w:noProof/>
          </w:rPr>
          <w:t>4.1.2.1</w:t>
        </w:r>
        <w:r w:rsidR="00890CB2">
          <w:rPr>
            <w:rFonts w:asciiTheme="minorHAnsi" w:eastAsiaTheme="minorEastAsia" w:hAnsiTheme="minorHAnsi" w:cstheme="minorBidi"/>
            <w:noProof/>
            <w:sz w:val="22"/>
            <w:szCs w:val="22"/>
          </w:rPr>
          <w:tab/>
        </w:r>
        <w:r w:rsidR="00890CB2" w:rsidRPr="006E1892">
          <w:rPr>
            <w:rStyle w:val="Hypertextovodkaz"/>
            <w:noProof/>
          </w:rPr>
          <w:t>Zjištění rozsahu stavby pro zařízení DS v hladině VN, NN a ZP</w:t>
        </w:r>
        <w:r w:rsidR="00890CB2">
          <w:rPr>
            <w:noProof/>
            <w:webHidden/>
          </w:rPr>
          <w:tab/>
        </w:r>
        <w:r w:rsidR="00890CB2">
          <w:rPr>
            <w:noProof/>
            <w:webHidden/>
          </w:rPr>
          <w:fldChar w:fldCharType="begin"/>
        </w:r>
        <w:r w:rsidR="00890CB2">
          <w:rPr>
            <w:noProof/>
            <w:webHidden/>
          </w:rPr>
          <w:instrText xml:space="preserve"> PAGEREF _Toc63148390 \h </w:instrText>
        </w:r>
        <w:r w:rsidR="00890CB2">
          <w:rPr>
            <w:noProof/>
            <w:webHidden/>
          </w:rPr>
        </w:r>
        <w:r w:rsidR="00890CB2">
          <w:rPr>
            <w:noProof/>
            <w:webHidden/>
          </w:rPr>
          <w:fldChar w:fldCharType="separate"/>
        </w:r>
        <w:r w:rsidR="00890CB2">
          <w:rPr>
            <w:noProof/>
            <w:webHidden/>
          </w:rPr>
          <w:t>6</w:t>
        </w:r>
        <w:r w:rsidR="00890CB2">
          <w:rPr>
            <w:noProof/>
            <w:webHidden/>
          </w:rPr>
          <w:fldChar w:fldCharType="end"/>
        </w:r>
      </w:hyperlink>
    </w:p>
    <w:p w14:paraId="72A3D4E8"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391" w:history="1">
        <w:r w:rsidR="00890CB2" w:rsidRPr="006E1892">
          <w:rPr>
            <w:rStyle w:val="Hypertextovodkaz"/>
            <w:noProof/>
          </w:rPr>
          <w:t>4.1.3</w:t>
        </w:r>
        <w:r w:rsidR="00890CB2">
          <w:rPr>
            <w:rFonts w:asciiTheme="minorHAnsi" w:eastAsiaTheme="minorEastAsia" w:hAnsiTheme="minorHAnsi" w:cstheme="minorBidi"/>
            <w:noProof/>
            <w:sz w:val="22"/>
            <w:szCs w:val="22"/>
          </w:rPr>
          <w:tab/>
        </w:r>
        <w:r w:rsidR="00890CB2" w:rsidRPr="006E1892">
          <w:rPr>
            <w:rStyle w:val="Hypertextovodkaz"/>
            <w:noProof/>
          </w:rPr>
          <w:t>Činnost koordinátora ve fázi přípravy stavby</w:t>
        </w:r>
        <w:r w:rsidR="00890CB2">
          <w:rPr>
            <w:noProof/>
            <w:webHidden/>
          </w:rPr>
          <w:tab/>
        </w:r>
        <w:r w:rsidR="00890CB2">
          <w:rPr>
            <w:noProof/>
            <w:webHidden/>
          </w:rPr>
          <w:fldChar w:fldCharType="begin"/>
        </w:r>
        <w:r w:rsidR="00890CB2">
          <w:rPr>
            <w:noProof/>
            <w:webHidden/>
          </w:rPr>
          <w:instrText xml:space="preserve"> PAGEREF _Toc63148391 \h </w:instrText>
        </w:r>
        <w:r w:rsidR="00890CB2">
          <w:rPr>
            <w:noProof/>
            <w:webHidden/>
          </w:rPr>
        </w:r>
        <w:r w:rsidR="00890CB2">
          <w:rPr>
            <w:noProof/>
            <w:webHidden/>
          </w:rPr>
          <w:fldChar w:fldCharType="separate"/>
        </w:r>
        <w:r w:rsidR="00890CB2">
          <w:rPr>
            <w:noProof/>
            <w:webHidden/>
          </w:rPr>
          <w:t>7</w:t>
        </w:r>
        <w:r w:rsidR="00890CB2">
          <w:rPr>
            <w:noProof/>
            <w:webHidden/>
          </w:rPr>
          <w:fldChar w:fldCharType="end"/>
        </w:r>
      </w:hyperlink>
    </w:p>
    <w:p w14:paraId="72A3D4E9"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2" w:history="1">
        <w:r w:rsidR="00890CB2" w:rsidRPr="006E1892">
          <w:rPr>
            <w:rStyle w:val="Hypertextovodkaz"/>
            <w:noProof/>
          </w:rPr>
          <w:t>4.1.3.1</w:t>
        </w:r>
        <w:r w:rsidR="00890CB2">
          <w:rPr>
            <w:rFonts w:asciiTheme="minorHAnsi" w:eastAsiaTheme="minorEastAsia" w:hAnsiTheme="minorHAnsi" w:cstheme="minorBidi"/>
            <w:noProof/>
            <w:sz w:val="22"/>
            <w:szCs w:val="22"/>
          </w:rPr>
          <w:tab/>
        </w:r>
        <w:r w:rsidR="00890CB2" w:rsidRPr="006E1892">
          <w:rPr>
            <w:rStyle w:val="Hypertextovodkaz"/>
            <w:noProof/>
          </w:rPr>
          <w:t>Doba činnosti koordinátora</w:t>
        </w:r>
        <w:r w:rsidR="00890CB2">
          <w:rPr>
            <w:noProof/>
            <w:webHidden/>
          </w:rPr>
          <w:tab/>
        </w:r>
        <w:r w:rsidR="00890CB2">
          <w:rPr>
            <w:noProof/>
            <w:webHidden/>
          </w:rPr>
          <w:fldChar w:fldCharType="begin"/>
        </w:r>
        <w:r w:rsidR="00890CB2">
          <w:rPr>
            <w:noProof/>
            <w:webHidden/>
          </w:rPr>
          <w:instrText xml:space="preserve"> PAGEREF _Toc63148392 \h </w:instrText>
        </w:r>
        <w:r w:rsidR="00890CB2">
          <w:rPr>
            <w:noProof/>
            <w:webHidden/>
          </w:rPr>
        </w:r>
        <w:r w:rsidR="00890CB2">
          <w:rPr>
            <w:noProof/>
            <w:webHidden/>
          </w:rPr>
          <w:fldChar w:fldCharType="separate"/>
        </w:r>
        <w:r w:rsidR="00890CB2">
          <w:rPr>
            <w:noProof/>
            <w:webHidden/>
          </w:rPr>
          <w:t>7</w:t>
        </w:r>
        <w:r w:rsidR="00890CB2">
          <w:rPr>
            <w:noProof/>
            <w:webHidden/>
          </w:rPr>
          <w:fldChar w:fldCharType="end"/>
        </w:r>
      </w:hyperlink>
    </w:p>
    <w:p w14:paraId="72A3D4EA"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3" w:history="1">
        <w:r w:rsidR="00890CB2" w:rsidRPr="006E1892">
          <w:rPr>
            <w:rStyle w:val="Hypertextovodkaz"/>
            <w:noProof/>
          </w:rPr>
          <w:t>4.1.3.2</w:t>
        </w:r>
        <w:r w:rsidR="00890CB2">
          <w:rPr>
            <w:rFonts w:asciiTheme="minorHAnsi" w:eastAsiaTheme="minorEastAsia" w:hAnsiTheme="minorHAnsi" w:cstheme="minorBidi"/>
            <w:noProof/>
            <w:sz w:val="22"/>
            <w:szCs w:val="22"/>
          </w:rPr>
          <w:tab/>
        </w:r>
        <w:r w:rsidR="00890CB2" w:rsidRPr="006E1892">
          <w:rPr>
            <w:rStyle w:val="Hypertextovodkaz"/>
            <w:noProof/>
          </w:rPr>
          <w:t>Povinnosti koordinátora</w:t>
        </w:r>
        <w:r w:rsidR="00890CB2">
          <w:rPr>
            <w:noProof/>
            <w:webHidden/>
          </w:rPr>
          <w:tab/>
        </w:r>
        <w:r w:rsidR="00890CB2">
          <w:rPr>
            <w:noProof/>
            <w:webHidden/>
          </w:rPr>
          <w:fldChar w:fldCharType="begin"/>
        </w:r>
        <w:r w:rsidR="00890CB2">
          <w:rPr>
            <w:noProof/>
            <w:webHidden/>
          </w:rPr>
          <w:instrText xml:space="preserve"> PAGEREF _Toc63148393 \h </w:instrText>
        </w:r>
        <w:r w:rsidR="00890CB2">
          <w:rPr>
            <w:noProof/>
            <w:webHidden/>
          </w:rPr>
        </w:r>
        <w:r w:rsidR="00890CB2">
          <w:rPr>
            <w:noProof/>
            <w:webHidden/>
          </w:rPr>
          <w:fldChar w:fldCharType="separate"/>
        </w:r>
        <w:r w:rsidR="00890CB2">
          <w:rPr>
            <w:noProof/>
            <w:webHidden/>
          </w:rPr>
          <w:t>8</w:t>
        </w:r>
        <w:r w:rsidR="00890CB2">
          <w:rPr>
            <w:noProof/>
            <w:webHidden/>
          </w:rPr>
          <w:fldChar w:fldCharType="end"/>
        </w:r>
      </w:hyperlink>
    </w:p>
    <w:p w14:paraId="72A3D4EB"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4" w:history="1">
        <w:r w:rsidR="00890CB2" w:rsidRPr="006E1892">
          <w:rPr>
            <w:rStyle w:val="Hypertextovodkaz"/>
            <w:noProof/>
          </w:rPr>
          <w:t>4.1.3.3</w:t>
        </w:r>
        <w:r w:rsidR="00890CB2">
          <w:rPr>
            <w:rFonts w:asciiTheme="minorHAnsi" w:eastAsiaTheme="minorEastAsia" w:hAnsiTheme="minorHAnsi" w:cstheme="minorBidi"/>
            <w:noProof/>
            <w:sz w:val="22"/>
            <w:szCs w:val="22"/>
          </w:rPr>
          <w:tab/>
        </w:r>
        <w:r w:rsidR="00890CB2" w:rsidRPr="006E1892">
          <w:rPr>
            <w:rStyle w:val="Hypertextovodkaz"/>
            <w:noProof/>
          </w:rPr>
          <w:t>Plán BOZP</w:t>
        </w:r>
        <w:r w:rsidR="00890CB2">
          <w:rPr>
            <w:noProof/>
            <w:webHidden/>
          </w:rPr>
          <w:tab/>
        </w:r>
        <w:r w:rsidR="00890CB2">
          <w:rPr>
            <w:noProof/>
            <w:webHidden/>
          </w:rPr>
          <w:fldChar w:fldCharType="begin"/>
        </w:r>
        <w:r w:rsidR="00890CB2">
          <w:rPr>
            <w:noProof/>
            <w:webHidden/>
          </w:rPr>
          <w:instrText xml:space="preserve"> PAGEREF _Toc63148394 \h </w:instrText>
        </w:r>
        <w:r w:rsidR="00890CB2">
          <w:rPr>
            <w:noProof/>
            <w:webHidden/>
          </w:rPr>
        </w:r>
        <w:r w:rsidR="00890CB2">
          <w:rPr>
            <w:noProof/>
            <w:webHidden/>
          </w:rPr>
          <w:fldChar w:fldCharType="separate"/>
        </w:r>
        <w:r w:rsidR="00890CB2">
          <w:rPr>
            <w:noProof/>
            <w:webHidden/>
          </w:rPr>
          <w:t>8</w:t>
        </w:r>
        <w:r w:rsidR="00890CB2">
          <w:rPr>
            <w:noProof/>
            <w:webHidden/>
          </w:rPr>
          <w:fldChar w:fldCharType="end"/>
        </w:r>
      </w:hyperlink>
    </w:p>
    <w:p w14:paraId="72A3D4EC"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395" w:history="1">
        <w:r w:rsidR="00890CB2" w:rsidRPr="006E1892">
          <w:rPr>
            <w:rStyle w:val="Hypertextovodkaz"/>
            <w:noProof/>
          </w:rPr>
          <w:t>4.1.4</w:t>
        </w:r>
        <w:r w:rsidR="00890CB2">
          <w:rPr>
            <w:rFonts w:asciiTheme="minorHAnsi" w:eastAsiaTheme="minorEastAsia" w:hAnsiTheme="minorHAnsi" w:cstheme="minorBidi"/>
            <w:noProof/>
            <w:sz w:val="22"/>
            <w:szCs w:val="22"/>
          </w:rPr>
          <w:tab/>
        </w:r>
        <w:r w:rsidR="00890CB2" w:rsidRPr="006E1892">
          <w:rPr>
            <w:rStyle w:val="Hypertextovodkaz"/>
            <w:noProof/>
          </w:rPr>
          <w:t>Činnost koordinátora ve fázi realizace stavby</w:t>
        </w:r>
        <w:r w:rsidR="00890CB2">
          <w:rPr>
            <w:noProof/>
            <w:webHidden/>
          </w:rPr>
          <w:tab/>
        </w:r>
        <w:r w:rsidR="00890CB2">
          <w:rPr>
            <w:noProof/>
            <w:webHidden/>
          </w:rPr>
          <w:fldChar w:fldCharType="begin"/>
        </w:r>
        <w:r w:rsidR="00890CB2">
          <w:rPr>
            <w:noProof/>
            <w:webHidden/>
          </w:rPr>
          <w:instrText xml:space="preserve"> PAGEREF _Toc63148395 \h </w:instrText>
        </w:r>
        <w:r w:rsidR="00890CB2">
          <w:rPr>
            <w:noProof/>
            <w:webHidden/>
          </w:rPr>
        </w:r>
        <w:r w:rsidR="00890CB2">
          <w:rPr>
            <w:noProof/>
            <w:webHidden/>
          </w:rPr>
          <w:fldChar w:fldCharType="separate"/>
        </w:r>
        <w:r w:rsidR="00890CB2">
          <w:rPr>
            <w:noProof/>
            <w:webHidden/>
          </w:rPr>
          <w:t>8</w:t>
        </w:r>
        <w:r w:rsidR="00890CB2">
          <w:rPr>
            <w:noProof/>
            <w:webHidden/>
          </w:rPr>
          <w:fldChar w:fldCharType="end"/>
        </w:r>
      </w:hyperlink>
    </w:p>
    <w:p w14:paraId="72A3D4ED"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6" w:history="1">
        <w:r w:rsidR="00890CB2" w:rsidRPr="006E1892">
          <w:rPr>
            <w:rStyle w:val="Hypertextovodkaz"/>
            <w:noProof/>
          </w:rPr>
          <w:t>4.1.4.1</w:t>
        </w:r>
        <w:r w:rsidR="00890CB2">
          <w:rPr>
            <w:rFonts w:asciiTheme="minorHAnsi" w:eastAsiaTheme="minorEastAsia" w:hAnsiTheme="minorHAnsi" w:cstheme="minorBidi"/>
            <w:noProof/>
            <w:sz w:val="22"/>
            <w:szCs w:val="22"/>
          </w:rPr>
          <w:tab/>
        </w:r>
        <w:r w:rsidR="00890CB2" w:rsidRPr="006E1892">
          <w:rPr>
            <w:rStyle w:val="Hypertextovodkaz"/>
            <w:noProof/>
          </w:rPr>
          <w:t>Způsob určení koordinátora</w:t>
        </w:r>
        <w:r w:rsidR="00890CB2">
          <w:rPr>
            <w:noProof/>
            <w:webHidden/>
          </w:rPr>
          <w:tab/>
        </w:r>
        <w:r w:rsidR="00890CB2">
          <w:rPr>
            <w:noProof/>
            <w:webHidden/>
          </w:rPr>
          <w:fldChar w:fldCharType="begin"/>
        </w:r>
        <w:r w:rsidR="00890CB2">
          <w:rPr>
            <w:noProof/>
            <w:webHidden/>
          </w:rPr>
          <w:instrText xml:space="preserve"> PAGEREF _Toc63148396 \h </w:instrText>
        </w:r>
        <w:r w:rsidR="00890CB2">
          <w:rPr>
            <w:noProof/>
            <w:webHidden/>
          </w:rPr>
        </w:r>
        <w:r w:rsidR="00890CB2">
          <w:rPr>
            <w:noProof/>
            <w:webHidden/>
          </w:rPr>
          <w:fldChar w:fldCharType="separate"/>
        </w:r>
        <w:r w:rsidR="00890CB2">
          <w:rPr>
            <w:noProof/>
            <w:webHidden/>
          </w:rPr>
          <w:t>8</w:t>
        </w:r>
        <w:r w:rsidR="00890CB2">
          <w:rPr>
            <w:noProof/>
            <w:webHidden/>
          </w:rPr>
          <w:fldChar w:fldCharType="end"/>
        </w:r>
      </w:hyperlink>
    </w:p>
    <w:p w14:paraId="72A3D4EE"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7" w:history="1">
        <w:r w:rsidR="00890CB2" w:rsidRPr="006E1892">
          <w:rPr>
            <w:rStyle w:val="Hypertextovodkaz"/>
            <w:noProof/>
          </w:rPr>
          <w:t>4.1.4.2</w:t>
        </w:r>
        <w:r w:rsidR="00890CB2">
          <w:rPr>
            <w:rFonts w:asciiTheme="minorHAnsi" w:eastAsiaTheme="minorEastAsia" w:hAnsiTheme="minorHAnsi" w:cstheme="minorBidi"/>
            <w:noProof/>
            <w:sz w:val="22"/>
            <w:szCs w:val="22"/>
          </w:rPr>
          <w:tab/>
        </w:r>
        <w:r w:rsidR="00890CB2" w:rsidRPr="006E1892">
          <w:rPr>
            <w:rStyle w:val="Hypertextovodkaz"/>
            <w:noProof/>
          </w:rPr>
          <w:t>Doba činnosti koordinátora</w:t>
        </w:r>
        <w:r w:rsidR="00890CB2">
          <w:rPr>
            <w:noProof/>
            <w:webHidden/>
          </w:rPr>
          <w:tab/>
        </w:r>
        <w:r w:rsidR="00890CB2">
          <w:rPr>
            <w:noProof/>
            <w:webHidden/>
          </w:rPr>
          <w:fldChar w:fldCharType="begin"/>
        </w:r>
        <w:r w:rsidR="00890CB2">
          <w:rPr>
            <w:noProof/>
            <w:webHidden/>
          </w:rPr>
          <w:instrText xml:space="preserve"> PAGEREF _Toc63148397 \h </w:instrText>
        </w:r>
        <w:r w:rsidR="00890CB2">
          <w:rPr>
            <w:noProof/>
            <w:webHidden/>
          </w:rPr>
        </w:r>
        <w:r w:rsidR="00890CB2">
          <w:rPr>
            <w:noProof/>
            <w:webHidden/>
          </w:rPr>
          <w:fldChar w:fldCharType="separate"/>
        </w:r>
        <w:r w:rsidR="00890CB2">
          <w:rPr>
            <w:noProof/>
            <w:webHidden/>
          </w:rPr>
          <w:t>8</w:t>
        </w:r>
        <w:r w:rsidR="00890CB2">
          <w:rPr>
            <w:noProof/>
            <w:webHidden/>
          </w:rPr>
          <w:fldChar w:fldCharType="end"/>
        </w:r>
      </w:hyperlink>
    </w:p>
    <w:p w14:paraId="72A3D4EF"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8" w:history="1">
        <w:r w:rsidR="00890CB2" w:rsidRPr="006E1892">
          <w:rPr>
            <w:rStyle w:val="Hypertextovodkaz"/>
            <w:noProof/>
          </w:rPr>
          <w:t>4.1.4.3</w:t>
        </w:r>
        <w:r w:rsidR="00890CB2">
          <w:rPr>
            <w:rFonts w:asciiTheme="minorHAnsi" w:eastAsiaTheme="minorEastAsia" w:hAnsiTheme="minorHAnsi" w:cstheme="minorBidi"/>
            <w:noProof/>
            <w:sz w:val="22"/>
            <w:szCs w:val="22"/>
          </w:rPr>
          <w:tab/>
        </w:r>
        <w:r w:rsidR="00890CB2" w:rsidRPr="006E1892">
          <w:rPr>
            <w:rStyle w:val="Hypertextovodkaz"/>
            <w:noProof/>
          </w:rPr>
          <w:t>Povinnosti koordinátora</w:t>
        </w:r>
        <w:r w:rsidR="00890CB2">
          <w:rPr>
            <w:noProof/>
            <w:webHidden/>
          </w:rPr>
          <w:tab/>
        </w:r>
        <w:r w:rsidR="00890CB2">
          <w:rPr>
            <w:noProof/>
            <w:webHidden/>
          </w:rPr>
          <w:fldChar w:fldCharType="begin"/>
        </w:r>
        <w:r w:rsidR="00890CB2">
          <w:rPr>
            <w:noProof/>
            <w:webHidden/>
          </w:rPr>
          <w:instrText xml:space="preserve"> PAGEREF _Toc63148398 \h </w:instrText>
        </w:r>
        <w:r w:rsidR="00890CB2">
          <w:rPr>
            <w:noProof/>
            <w:webHidden/>
          </w:rPr>
        </w:r>
        <w:r w:rsidR="00890CB2">
          <w:rPr>
            <w:noProof/>
            <w:webHidden/>
          </w:rPr>
          <w:fldChar w:fldCharType="separate"/>
        </w:r>
        <w:r w:rsidR="00890CB2">
          <w:rPr>
            <w:noProof/>
            <w:webHidden/>
          </w:rPr>
          <w:t>9</w:t>
        </w:r>
        <w:r w:rsidR="00890CB2">
          <w:rPr>
            <w:noProof/>
            <w:webHidden/>
          </w:rPr>
          <w:fldChar w:fldCharType="end"/>
        </w:r>
      </w:hyperlink>
    </w:p>
    <w:p w14:paraId="72A3D4F0" w14:textId="77777777" w:rsidR="00890CB2" w:rsidRDefault="00F86082">
      <w:pPr>
        <w:pStyle w:val="Obsah4"/>
        <w:tabs>
          <w:tab w:val="left" w:pos="1540"/>
          <w:tab w:val="right" w:leader="dot" w:pos="9060"/>
        </w:tabs>
        <w:rPr>
          <w:rFonts w:asciiTheme="minorHAnsi" w:eastAsiaTheme="minorEastAsia" w:hAnsiTheme="minorHAnsi" w:cstheme="minorBidi"/>
          <w:noProof/>
          <w:sz w:val="22"/>
          <w:szCs w:val="22"/>
        </w:rPr>
      </w:pPr>
      <w:hyperlink w:anchor="_Toc63148399" w:history="1">
        <w:r w:rsidR="00890CB2" w:rsidRPr="006E1892">
          <w:rPr>
            <w:rStyle w:val="Hypertextovodkaz"/>
            <w:noProof/>
          </w:rPr>
          <w:t>4.1.4.4</w:t>
        </w:r>
        <w:r w:rsidR="00890CB2">
          <w:rPr>
            <w:rFonts w:asciiTheme="minorHAnsi" w:eastAsiaTheme="minorEastAsia" w:hAnsiTheme="minorHAnsi" w:cstheme="minorBidi"/>
            <w:noProof/>
            <w:sz w:val="22"/>
            <w:szCs w:val="22"/>
          </w:rPr>
          <w:tab/>
        </w:r>
        <w:r w:rsidR="00890CB2" w:rsidRPr="006E1892">
          <w:rPr>
            <w:rStyle w:val="Hypertextovodkaz"/>
            <w:noProof/>
          </w:rPr>
          <w:t>Práce na stavbách cizích investorů</w:t>
        </w:r>
        <w:r w:rsidR="00890CB2">
          <w:rPr>
            <w:noProof/>
            <w:webHidden/>
          </w:rPr>
          <w:tab/>
        </w:r>
        <w:r w:rsidR="00890CB2">
          <w:rPr>
            <w:noProof/>
            <w:webHidden/>
          </w:rPr>
          <w:fldChar w:fldCharType="begin"/>
        </w:r>
        <w:r w:rsidR="00890CB2">
          <w:rPr>
            <w:noProof/>
            <w:webHidden/>
          </w:rPr>
          <w:instrText xml:space="preserve"> PAGEREF _Toc63148399 \h </w:instrText>
        </w:r>
        <w:r w:rsidR="00890CB2">
          <w:rPr>
            <w:noProof/>
            <w:webHidden/>
          </w:rPr>
        </w:r>
        <w:r w:rsidR="00890CB2">
          <w:rPr>
            <w:noProof/>
            <w:webHidden/>
          </w:rPr>
          <w:fldChar w:fldCharType="separate"/>
        </w:r>
        <w:r w:rsidR="00890CB2">
          <w:rPr>
            <w:noProof/>
            <w:webHidden/>
          </w:rPr>
          <w:t>9</w:t>
        </w:r>
        <w:r w:rsidR="00890CB2">
          <w:rPr>
            <w:noProof/>
            <w:webHidden/>
          </w:rPr>
          <w:fldChar w:fldCharType="end"/>
        </w:r>
      </w:hyperlink>
    </w:p>
    <w:p w14:paraId="72A3D4F1"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400" w:history="1">
        <w:r w:rsidR="00890CB2" w:rsidRPr="006E1892">
          <w:rPr>
            <w:rStyle w:val="Hypertextovodkaz"/>
            <w:noProof/>
          </w:rPr>
          <w:t>4.1.5</w:t>
        </w:r>
        <w:r w:rsidR="00890CB2">
          <w:rPr>
            <w:rFonts w:asciiTheme="minorHAnsi" w:eastAsiaTheme="minorEastAsia" w:hAnsiTheme="minorHAnsi" w:cstheme="minorBidi"/>
            <w:noProof/>
            <w:sz w:val="22"/>
            <w:szCs w:val="22"/>
          </w:rPr>
          <w:tab/>
        </w:r>
        <w:r w:rsidR="00890CB2" w:rsidRPr="006E1892">
          <w:rPr>
            <w:rStyle w:val="Hypertextovodkaz"/>
            <w:noProof/>
          </w:rPr>
          <w:t>Náklady na činnost koordinátora v ZS</w:t>
        </w:r>
        <w:r w:rsidR="00890CB2">
          <w:rPr>
            <w:noProof/>
            <w:webHidden/>
          </w:rPr>
          <w:tab/>
        </w:r>
        <w:r w:rsidR="00890CB2">
          <w:rPr>
            <w:noProof/>
            <w:webHidden/>
          </w:rPr>
          <w:fldChar w:fldCharType="begin"/>
        </w:r>
        <w:r w:rsidR="00890CB2">
          <w:rPr>
            <w:noProof/>
            <w:webHidden/>
          </w:rPr>
          <w:instrText xml:space="preserve"> PAGEREF _Toc63148400 \h </w:instrText>
        </w:r>
        <w:r w:rsidR="00890CB2">
          <w:rPr>
            <w:noProof/>
            <w:webHidden/>
          </w:rPr>
        </w:r>
        <w:r w:rsidR="00890CB2">
          <w:rPr>
            <w:noProof/>
            <w:webHidden/>
          </w:rPr>
          <w:fldChar w:fldCharType="separate"/>
        </w:r>
        <w:r w:rsidR="00890CB2">
          <w:rPr>
            <w:noProof/>
            <w:webHidden/>
          </w:rPr>
          <w:t>9</w:t>
        </w:r>
        <w:r w:rsidR="00890CB2">
          <w:rPr>
            <w:noProof/>
            <w:webHidden/>
          </w:rPr>
          <w:fldChar w:fldCharType="end"/>
        </w:r>
      </w:hyperlink>
    </w:p>
    <w:p w14:paraId="72A3D4F2"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401" w:history="1">
        <w:r w:rsidR="00890CB2" w:rsidRPr="006E1892">
          <w:rPr>
            <w:rStyle w:val="Hypertextovodkaz"/>
            <w:noProof/>
          </w:rPr>
          <w:t>4.1.6</w:t>
        </w:r>
        <w:r w:rsidR="00890CB2">
          <w:rPr>
            <w:rFonts w:asciiTheme="minorHAnsi" w:eastAsiaTheme="minorEastAsia" w:hAnsiTheme="minorHAnsi" w:cstheme="minorBidi"/>
            <w:noProof/>
            <w:sz w:val="22"/>
            <w:szCs w:val="22"/>
          </w:rPr>
          <w:tab/>
        </w:r>
        <w:r w:rsidR="00890CB2" w:rsidRPr="006E1892">
          <w:rPr>
            <w:rStyle w:val="Hypertextovodkaz"/>
            <w:noProof/>
          </w:rPr>
          <w:t>Fakturace</w:t>
        </w:r>
        <w:r w:rsidR="00890CB2">
          <w:rPr>
            <w:noProof/>
            <w:webHidden/>
          </w:rPr>
          <w:tab/>
        </w:r>
        <w:r w:rsidR="00890CB2">
          <w:rPr>
            <w:noProof/>
            <w:webHidden/>
          </w:rPr>
          <w:fldChar w:fldCharType="begin"/>
        </w:r>
        <w:r w:rsidR="00890CB2">
          <w:rPr>
            <w:noProof/>
            <w:webHidden/>
          </w:rPr>
          <w:instrText xml:space="preserve"> PAGEREF _Toc63148401 \h </w:instrText>
        </w:r>
        <w:r w:rsidR="00890CB2">
          <w:rPr>
            <w:noProof/>
            <w:webHidden/>
          </w:rPr>
        </w:r>
        <w:r w:rsidR="00890CB2">
          <w:rPr>
            <w:noProof/>
            <w:webHidden/>
          </w:rPr>
          <w:fldChar w:fldCharType="separate"/>
        </w:r>
        <w:r w:rsidR="00890CB2">
          <w:rPr>
            <w:noProof/>
            <w:webHidden/>
          </w:rPr>
          <w:t>10</w:t>
        </w:r>
        <w:r w:rsidR="00890CB2">
          <w:rPr>
            <w:noProof/>
            <w:webHidden/>
          </w:rPr>
          <w:fldChar w:fldCharType="end"/>
        </w:r>
      </w:hyperlink>
    </w:p>
    <w:p w14:paraId="72A3D4F3"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02" w:history="1">
        <w:r w:rsidR="00890CB2" w:rsidRPr="006E1892">
          <w:rPr>
            <w:rStyle w:val="Hypertextovodkaz"/>
            <w:noProof/>
          </w:rPr>
          <w:t>4.2</w:t>
        </w:r>
        <w:r w:rsidR="00890CB2">
          <w:rPr>
            <w:rFonts w:asciiTheme="minorHAnsi" w:eastAsiaTheme="minorEastAsia" w:hAnsiTheme="minorHAnsi" w:cstheme="minorBidi"/>
            <w:noProof/>
            <w:sz w:val="22"/>
            <w:szCs w:val="22"/>
          </w:rPr>
          <w:tab/>
        </w:r>
        <w:r w:rsidR="00890CB2" w:rsidRPr="006E1892">
          <w:rPr>
            <w:rStyle w:val="Hypertextovodkaz"/>
            <w:noProof/>
          </w:rPr>
          <w:t>Vzorové plány BOZP pro stavby typu CAPEX</w:t>
        </w:r>
        <w:r w:rsidR="00890CB2">
          <w:rPr>
            <w:noProof/>
            <w:webHidden/>
          </w:rPr>
          <w:tab/>
        </w:r>
        <w:r w:rsidR="00890CB2">
          <w:rPr>
            <w:noProof/>
            <w:webHidden/>
          </w:rPr>
          <w:fldChar w:fldCharType="begin"/>
        </w:r>
        <w:r w:rsidR="00890CB2">
          <w:rPr>
            <w:noProof/>
            <w:webHidden/>
          </w:rPr>
          <w:instrText xml:space="preserve"> PAGEREF _Toc63148402 \h </w:instrText>
        </w:r>
        <w:r w:rsidR="00890CB2">
          <w:rPr>
            <w:noProof/>
            <w:webHidden/>
          </w:rPr>
        </w:r>
        <w:r w:rsidR="00890CB2">
          <w:rPr>
            <w:noProof/>
            <w:webHidden/>
          </w:rPr>
          <w:fldChar w:fldCharType="separate"/>
        </w:r>
        <w:r w:rsidR="00890CB2">
          <w:rPr>
            <w:noProof/>
            <w:webHidden/>
          </w:rPr>
          <w:t>10</w:t>
        </w:r>
        <w:r w:rsidR="00890CB2">
          <w:rPr>
            <w:noProof/>
            <w:webHidden/>
          </w:rPr>
          <w:fldChar w:fldCharType="end"/>
        </w:r>
      </w:hyperlink>
    </w:p>
    <w:p w14:paraId="72A3D4F4"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403" w:history="1">
        <w:r w:rsidR="00890CB2" w:rsidRPr="006E1892">
          <w:rPr>
            <w:rStyle w:val="Hypertextovodkaz"/>
            <w:noProof/>
          </w:rPr>
          <w:t>4.2.1</w:t>
        </w:r>
        <w:r w:rsidR="00890CB2">
          <w:rPr>
            <w:rFonts w:asciiTheme="minorHAnsi" w:eastAsiaTheme="minorEastAsia" w:hAnsiTheme="minorHAnsi" w:cstheme="minorBidi"/>
            <w:noProof/>
            <w:sz w:val="22"/>
            <w:szCs w:val="22"/>
          </w:rPr>
          <w:tab/>
        </w:r>
        <w:r w:rsidR="00890CB2" w:rsidRPr="006E1892">
          <w:rPr>
            <w:rStyle w:val="Hypertextovodkaz"/>
            <w:noProof/>
          </w:rPr>
          <w:t>Odpovědnost pro stavby typu CAPEX</w:t>
        </w:r>
        <w:r w:rsidR="00890CB2">
          <w:rPr>
            <w:noProof/>
            <w:webHidden/>
          </w:rPr>
          <w:tab/>
        </w:r>
        <w:r w:rsidR="00890CB2">
          <w:rPr>
            <w:noProof/>
            <w:webHidden/>
          </w:rPr>
          <w:fldChar w:fldCharType="begin"/>
        </w:r>
        <w:r w:rsidR="00890CB2">
          <w:rPr>
            <w:noProof/>
            <w:webHidden/>
          </w:rPr>
          <w:instrText xml:space="preserve"> PAGEREF _Toc63148403 \h </w:instrText>
        </w:r>
        <w:r w:rsidR="00890CB2">
          <w:rPr>
            <w:noProof/>
            <w:webHidden/>
          </w:rPr>
        </w:r>
        <w:r w:rsidR="00890CB2">
          <w:rPr>
            <w:noProof/>
            <w:webHidden/>
          </w:rPr>
          <w:fldChar w:fldCharType="separate"/>
        </w:r>
        <w:r w:rsidR="00890CB2">
          <w:rPr>
            <w:noProof/>
            <w:webHidden/>
          </w:rPr>
          <w:t>10</w:t>
        </w:r>
        <w:r w:rsidR="00890CB2">
          <w:rPr>
            <w:noProof/>
            <w:webHidden/>
          </w:rPr>
          <w:fldChar w:fldCharType="end"/>
        </w:r>
      </w:hyperlink>
    </w:p>
    <w:p w14:paraId="72A3D4F5"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404" w:history="1">
        <w:r w:rsidR="00890CB2" w:rsidRPr="006E1892">
          <w:rPr>
            <w:rStyle w:val="Hypertextovodkaz"/>
            <w:noProof/>
          </w:rPr>
          <w:t>4.2.2</w:t>
        </w:r>
        <w:r w:rsidR="00890CB2">
          <w:rPr>
            <w:rFonts w:asciiTheme="minorHAnsi" w:eastAsiaTheme="minorEastAsia" w:hAnsiTheme="minorHAnsi" w:cstheme="minorBidi"/>
            <w:noProof/>
            <w:sz w:val="22"/>
            <w:szCs w:val="22"/>
          </w:rPr>
          <w:tab/>
        </w:r>
        <w:r w:rsidR="00890CB2" w:rsidRPr="006E1892">
          <w:rPr>
            <w:rStyle w:val="Hypertextovodkaz"/>
            <w:noProof/>
          </w:rPr>
          <w:t>Náklady spojené s vypracováním plánu BOZP pro stavby CAPEX</w:t>
        </w:r>
        <w:r w:rsidR="00890CB2">
          <w:rPr>
            <w:noProof/>
            <w:webHidden/>
          </w:rPr>
          <w:tab/>
        </w:r>
        <w:r w:rsidR="00890CB2">
          <w:rPr>
            <w:noProof/>
            <w:webHidden/>
          </w:rPr>
          <w:fldChar w:fldCharType="begin"/>
        </w:r>
        <w:r w:rsidR="00890CB2">
          <w:rPr>
            <w:noProof/>
            <w:webHidden/>
          </w:rPr>
          <w:instrText xml:space="preserve"> PAGEREF _Toc63148404 \h </w:instrText>
        </w:r>
        <w:r w:rsidR="00890CB2">
          <w:rPr>
            <w:noProof/>
            <w:webHidden/>
          </w:rPr>
        </w:r>
        <w:r w:rsidR="00890CB2">
          <w:rPr>
            <w:noProof/>
            <w:webHidden/>
          </w:rPr>
          <w:fldChar w:fldCharType="separate"/>
        </w:r>
        <w:r w:rsidR="00890CB2">
          <w:rPr>
            <w:noProof/>
            <w:webHidden/>
          </w:rPr>
          <w:t>11</w:t>
        </w:r>
        <w:r w:rsidR="00890CB2">
          <w:rPr>
            <w:noProof/>
            <w:webHidden/>
          </w:rPr>
          <w:fldChar w:fldCharType="end"/>
        </w:r>
      </w:hyperlink>
    </w:p>
    <w:p w14:paraId="72A3D4F6" w14:textId="77777777" w:rsidR="00890CB2" w:rsidRDefault="00F86082">
      <w:pPr>
        <w:pStyle w:val="Obsah3"/>
        <w:tabs>
          <w:tab w:val="left" w:pos="1100"/>
          <w:tab w:val="right" w:leader="dot" w:pos="9060"/>
        </w:tabs>
        <w:rPr>
          <w:rFonts w:asciiTheme="minorHAnsi" w:eastAsiaTheme="minorEastAsia" w:hAnsiTheme="minorHAnsi" w:cstheme="minorBidi"/>
          <w:noProof/>
          <w:sz w:val="22"/>
          <w:szCs w:val="22"/>
        </w:rPr>
      </w:pPr>
      <w:hyperlink w:anchor="_Toc63148405" w:history="1">
        <w:r w:rsidR="00890CB2" w:rsidRPr="006E1892">
          <w:rPr>
            <w:rStyle w:val="Hypertextovodkaz"/>
            <w:noProof/>
          </w:rPr>
          <w:t>4.2.3</w:t>
        </w:r>
        <w:r w:rsidR="00890CB2">
          <w:rPr>
            <w:rFonts w:asciiTheme="minorHAnsi" w:eastAsiaTheme="minorEastAsia" w:hAnsiTheme="minorHAnsi" w:cstheme="minorBidi"/>
            <w:noProof/>
            <w:sz w:val="22"/>
            <w:szCs w:val="22"/>
          </w:rPr>
          <w:tab/>
        </w:r>
        <w:r w:rsidR="00890CB2" w:rsidRPr="006E1892">
          <w:rPr>
            <w:rStyle w:val="Hypertextovodkaz"/>
            <w:noProof/>
          </w:rPr>
          <w:t>Vypracování plánu BOZP na konkrétní stavbu</w:t>
        </w:r>
        <w:r w:rsidR="00890CB2">
          <w:rPr>
            <w:noProof/>
            <w:webHidden/>
          </w:rPr>
          <w:tab/>
        </w:r>
        <w:r w:rsidR="00890CB2">
          <w:rPr>
            <w:noProof/>
            <w:webHidden/>
          </w:rPr>
          <w:fldChar w:fldCharType="begin"/>
        </w:r>
        <w:r w:rsidR="00890CB2">
          <w:rPr>
            <w:noProof/>
            <w:webHidden/>
          </w:rPr>
          <w:instrText xml:space="preserve"> PAGEREF _Toc63148405 \h </w:instrText>
        </w:r>
        <w:r w:rsidR="00890CB2">
          <w:rPr>
            <w:noProof/>
            <w:webHidden/>
          </w:rPr>
        </w:r>
        <w:r w:rsidR="00890CB2">
          <w:rPr>
            <w:noProof/>
            <w:webHidden/>
          </w:rPr>
          <w:fldChar w:fldCharType="separate"/>
        </w:r>
        <w:r w:rsidR="00890CB2">
          <w:rPr>
            <w:noProof/>
            <w:webHidden/>
          </w:rPr>
          <w:t>11</w:t>
        </w:r>
        <w:r w:rsidR="00890CB2">
          <w:rPr>
            <w:noProof/>
            <w:webHidden/>
          </w:rPr>
          <w:fldChar w:fldCharType="end"/>
        </w:r>
      </w:hyperlink>
    </w:p>
    <w:p w14:paraId="72A3D4F7"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06" w:history="1">
        <w:r w:rsidR="00890CB2" w:rsidRPr="006E1892">
          <w:rPr>
            <w:rStyle w:val="Hypertextovodkaz"/>
            <w:noProof/>
          </w:rPr>
          <w:t>4.3</w:t>
        </w:r>
        <w:r w:rsidR="00890CB2">
          <w:rPr>
            <w:rFonts w:asciiTheme="minorHAnsi" w:eastAsiaTheme="minorEastAsia" w:hAnsiTheme="minorHAnsi" w:cstheme="minorBidi"/>
            <w:noProof/>
            <w:sz w:val="22"/>
            <w:szCs w:val="22"/>
          </w:rPr>
          <w:tab/>
        </w:r>
        <w:r w:rsidR="00890CB2" w:rsidRPr="006E1892">
          <w:rPr>
            <w:rStyle w:val="Hypertextovodkaz"/>
            <w:noProof/>
          </w:rPr>
          <w:t>Technologický postup pro výkopové práce v elektroenergetice</w:t>
        </w:r>
        <w:r w:rsidR="00890CB2">
          <w:rPr>
            <w:noProof/>
            <w:webHidden/>
          </w:rPr>
          <w:tab/>
        </w:r>
        <w:r w:rsidR="00890CB2">
          <w:rPr>
            <w:noProof/>
            <w:webHidden/>
          </w:rPr>
          <w:fldChar w:fldCharType="begin"/>
        </w:r>
        <w:r w:rsidR="00890CB2">
          <w:rPr>
            <w:noProof/>
            <w:webHidden/>
          </w:rPr>
          <w:instrText xml:space="preserve"> PAGEREF _Toc63148406 \h </w:instrText>
        </w:r>
        <w:r w:rsidR="00890CB2">
          <w:rPr>
            <w:noProof/>
            <w:webHidden/>
          </w:rPr>
        </w:r>
        <w:r w:rsidR="00890CB2">
          <w:rPr>
            <w:noProof/>
            <w:webHidden/>
          </w:rPr>
          <w:fldChar w:fldCharType="separate"/>
        </w:r>
        <w:r w:rsidR="00890CB2">
          <w:rPr>
            <w:noProof/>
            <w:webHidden/>
          </w:rPr>
          <w:t>11</w:t>
        </w:r>
        <w:r w:rsidR="00890CB2">
          <w:rPr>
            <w:noProof/>
            <w:webHidden/>
          </w:rPr>
          <w:fldChar w:fldCharType="end"/>
        </w:r>
      </w:hyperlink>
    </w:p>
    <w:p w14:paraId="72A3D4F8" w14:textId="77777777" w:rsidR="00890CB2" w:rsidRDefault="00F86082">
      <w:pPr>
        <w:pStyle w:val="Obsah1"/>
        <w:tabs>
          <w:tab w:val="left" w:pos="400"/>
          <w:tab w:val="right" w:leader="dot" w:pos="9060"/>
        </w:tabs>
        <w:rPr>
          <w:rFonts w:asciiTheme="minorHAnsi" w:eastAsiaTheme="minorEastAsia" w:hAnsiTheme="minorHAnsi" w:cstheme="minorBidi"/>
          <w:noProof/>
          <w:sz w:val="22"/>
          <w:szCs w:val="22"/>
        </w:rPr>
      </w:pPr>
      <w:hyperlink w:anchor="_Toc63148407" w:history="1">
        <w:r w:rsidR="00890CB2" w:rsidRPr="006E1892">
          <w:rPr>
            <w:rStyle w:val="Hypertextovodkaz"/>
            <w:noProof/>
          </w:rPr>
          <w:t>5</w:t>
        </w:r>
        <w:r w:rsidR="00890CB2">
          <w:rPr>
            <w:rFonts w:asciiTheme="minorHAnsi" w:eastAsiaTheme="minorEastAsia" w:hAnsiTheme="minorHAnsi" w:cstheme="minorBidi"/>
            <w:noProof/>
            <w:sz w:val="22"/>
            <w:szCs w:val="22"/>
          </w:rPr>
          <w:tab/>
        </w:r>
        <w:r w:rsidR="00890CB2" w:rsidRPr="006E1892">
          <w:rPr>
            <w:rStyle w:val="Hypertextovodkaz"/>
            <w:noProof/>
          </w:rPr>
          <w:t>Související dokumentace</w:t>
        </w:r>
        <w:r w:rsidR="00890CB2">
          <w:rPr>
            <w:noProof/>
            <w:webHidden/>
          </w:rPr>
          <w:tab/>
        </w:r>
        <w:r w:rsidR="00890CB2">
          <w:rPr>
            <w:noProof/>
            <w:webHidden/>
          </w:rPr>
          <w:fldChar w:fldCharType="begin"/>
        </w:r>
        <w:r w:rsidR="00890CB2">
          <w:rPr>
            <w:noProof/>
            <w:webHidden/>
          </w:rPr>
          <w:instrText xml:space="preserve"> PAGEREF _Toc63148407 \h </w:instrText>
        </w:r>
        <w:r w:rsidR="00890CB2">
          <w:rPr>
            <w:noProof/>
            <w:webHidden/>
          </w:rPr>
        </w:r>
        <w:r w:rsidR="00890CB2">
          <w:rPr>
            <w:noProof/>
            <w:webHidden/>
          </w:rPr>
          <w:fldChar w:fldCharType="separate"/>
        </w:r>
        <w:r w:rsidR="00890CB2">
          <w:rPr>
            <w:noProof/>
            <w:webHidden/>
          </w:rPr>
          <w:t>11</w:t>
        </w:r>
        <w:r w:rsidR="00890CB2">
          <w:rPr>
            <w:noProof/>
            <w:webHidden/>
          </w:rPr>
          <w:fldChar w:fldCharType="end"/>
        </w:r>
      </w:hyperlink>
    </w:p>
    <w:p w14:paraId="72A3D4F9"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08" w:history="1">
        <w:r w:rsidR="00890CB2" w:rsidRPr="006E1892">
          <w:rPr>
            <w:rStyle w:val="Hypertextovodkaz"/>
            <w:noProof/>
          </w:rPr>
          <w:t>5.1</w:t>
        </w:r>
        <w:r w:rsidR="00890CB2">
          <w:rPr>
            <w:rFonts w:asciiTheme="minorHAnsi" w:eastAsiaTheme="minorEastAsia" w:hAnsiTheme="minorHAnsi" w:cstheme="minorBidi"/>
            <w:noProof/>
            <w:sz w:val="22"/>
            <w:szCs w:val="22"/>
          </w:rPr>
          <w:tab/>
        </w:r>
        <w:r w:rsidR="00890CB2" w:rsidRPr="006E1892">
          <w:rPr>
            <w:rStyle w:val="Hypertextovodkaz"/>
            <w:noProof/>
          </w:rPr>
          <w:t>IŘD</w:t>
        </w:r>
        <w:r w:rsidR="00890CB2">
          <w:rPr>
            <w:noProof/>
            <w:webHidden/>
          </w:rPr>
          <w:tab/>
        </w:r>
        <w:r w:rsidR="00890CB2">
          <w:rPr>
            <w:noProof/>
            <w:webHidden/>
          </w:rPr>
          <w:fldChar w:fldCharType="begin"/>
        </w:r>
        <w:r w:rsidR="00890CB2">
          <w:rPr>
            <w:noProof/>
            <w:webHidden/>
          </w:rPr>
          <w:instrText xml:space="preserve"> PAGEREF _Toc63148408 \h </w:instrText>
        </w:r>
        <w:r w:rsidR="00890CB2">
          <w:rPr>
            <w:noProof/>
            <w:webHidden/>
          </w:rPr>
        </w:r>
        <w:r w:rsidR="00890CB2">
          <w:rPr>
            <w:noProof/>
            <w:webHidden/>
          </w:rPr>
          <w:fldChar w:fldCharType="separate"/>
        </w:r>
        <w:r w:rsidR="00890CB2">
          <w:rPr>
            <w:noProof/>
            <w:webHidden/>
          </w:rPr>
          <w:t>11</w:t>
        </w:r>
        <w:r w:rsidR="00890CB2">
          <w:rPr>
            <w:noProof/>
            <w:webHidden/>
          </w:rPr>
          <w:fldChar w:fldCharType="end"/>
        </w:r>
      </w:hyperlink>
    </w:p>
    <w:p w14:paraId="72A3D4FA"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09" w:history="1">
        <w:r w:rsidR="00890CB2" w:rsidRPr="006E1892">
          <w:rPr>
            <w:rStyle w:val="Hypertextovodkaz"/>
            <w:noProof/>
          </w:rPr>
          <w:t>5.2</w:t>
        </w:r>
        <w:r w:rsidR="00890CB2">
          <w:rPr>
            <w:rFonts w:asciiTheme="minorHAnsi" w:eastAsiaTheme="minorEastAsia" w:hAnsiTheme="minorHAnsi" w:cstheme="minorBidi"/>
            <w:noProof/>
            <w:sz w:val="22"/>
            <w:szCs w:val="22"/>
          </w:rPr>
          <w:tab/>
        </w:r>
        <w:r w:rsidR="00890CB2" w:rsidRPr="006E1892">
          <w:rPr>
            <w:rStyle w:val="Hypertextovodkaz"/>
            <w:noProof/>
          </w:rPr>
          <w:t>Další dokumenty</w:t>
        </w:r>
        <w:r w:rsidR="00890CB2">
          <w:rPr>
            <w:noProof/>
            <w:webHidden/>
          </w:rPr>
          <w:tab/>
        </w:r>
        <w:r w:rsidR="00890CB2">
          <w:rPr>
            <w:noProof/>
            <w:webHidden/>
          </w:rPr>
          <w:fldChar w:fldCharType="begin"/>
        </w:r>
        <w:r w:rsidR="00890CB2">
          <w:rPr>
            <w:noProof/>
            <w:webHidden/>
          </w:rPr>
          <w:instrText xml:space="preserve"> PAGEREF _Toc63148409 \h </w:instrText>
        </w:r>
        <w:r w:rsidR="00890CB2">
          <w:rPr>
            <w:noProof/>
            <w:webHidden/>
          </w:rPr>
        </w:r>
        <w:r w:rsidR="00890CB2">
          <w:rPr>
            <w:noProof/>
            <w:webHidden/>
          </w:rPr>
          <w:fldChar w:fldCharType="separate"/>
        </w:r>
        <w:r w:rsidR="00890CB2">
          <w:rPr>
            <w:noProof/>
            <w:webHidden/>
          </w:rPr>
          <w:t>12</w:t>
        </w:r>
        <w:r w:rsidR="00890CB2">
          <w:rPr>
            <w:noProof/>
            <w:webHidden/>
          </w:rPr>
          <w:fldChar w:fldCharType="end"/>
        </w:r>
      </w:hyperlink>
    </w:p>
    <w:p w14:paraId="72A3D4FB" w14:textId="77777777" w:rsidR="00890CB2" w:rsidRDefault="00F86082">
      <w:pPr>
        <w:pStyle w:val="Obsah1"/>
        <w:tabs>
          <w:tab w:val="left" w:pos="400"/>
          <w:tab w:val="right" w:leader="dot" w:pos="9060"/>
        </w:tabs>
        <w:rPr>
          <w:rFonts w:asciiTheme="minorHAnsi" w:eastAsiaTheme="minorEastAsia" w:hAnsiTheme="minorHAnsi" w:cstheme="minorBidi"/>
          <w:noProof/>
          <w:sz w:val="22"/>
          <w:szCs w:val="22"/>
        </w:rPr>
      </w:pPr>
      <w:hyperlink w:anchor="_Toc63148410" w:history="1">
        <w:r w:rsidR="00890CB2" w:rsidRPr="006E1892">
          <w:rPr>
            <w:rStyle w:val="Hypertextovodkaz"/>
            <w:noProof/>
          </w:rPr>
          <w:t>6</w:t>
        </w:r>
        <w:r w:rsidR="00890CB2">
          <w:rPr>
            <w:rFonts w:asciiTheme="minorHAnsi" w:eastAsiaTheme="minorEastAsia" w:hAnsiTheme="minorHAnsi" w:cstheme="minorBidi"/>
            <w:noProof/>
            <w:sz w:val="22"/>
            <w:szCs w:val="22"/>
          </w:rPr>
          <w:tab/>
        </w:r>
        <w:r w:rsidR="00890CB2" w:rsidRPr="006E1892">
          <w:rPr>
            <w:rStyle w:val="Hypertextovodkaz"/>
            <w:noProof/>
          </w:rPr>
          <w:t>Závěrečná a přechodná ustanovení</w:t>
        </w:r>
        <w:r w:rsidR="00890CB2">
          <w:rPr>
            <w:noProof/>
            <w:webHidden/>
          </w:rPr>
          <w:tab/>
        </w:r>
        <w:r w:rsidR="00890CB2">
          <w:rPr>
            <w:noProof/>
            <w:webHidden/>
          </w:rPr>
          <w:fldChar w:fldCharType="begin"/>
        </w:r>
        <w:r w:rsidR="00890CB2">
          <w:rPr>
            <w:noProof/>
            <w:webHidden/>
          </w:rPr>
          <w:instrText xml:space="preserve"> PAGEREF _Toc63148410 \h </w:instrText>
        </w:r>
        <w:r w:rsidR="00890CB2">
          <w:rPr>
            <w:noProof/>
            <w:webHidden/>
          </w:rPr>
        </w:r>
        <w:r w:rsidR="00890CB2">
          <w:rPr>
            <w:noProof/>
            <w:webHidden/>
          </w:rPr>
          <w:fldChar w:fldCharType="separate"/>
        </w:r>
        <w:r w:rsidR="00890CB2">
          <w:rPr>
            <w:noProof/>
            <w:webHidden/>
          </w:rPr>
          <w:t>12</w:t>
        </w:r>
        <w:r w:rsidR="00890CB2">
          <w:rPr>
            <w:noProof/>
            <w:webHidden/>
          </w:rPr>
          <w:fldChar w:fldCharType="end"/>
        </w:r>
      </w:hyperlink>
    </w:p>
    <w:p w14:paraId="72A3D4FC" w14:textId="77777777" w:rsidR="00890CB2" w:rsidRDefault="00F86082">
      <w:pPr>
        <w:pStyle w:val="Obsah1"/>
        <w:tabs>
          <w:tab w:val="left" w:pos="400"/>
          <w:tab w:val="right" w:leader="dot" w:pos="9060"/>
        </w:tabs>
        <w:rPr>
          <w:rFonts w:asciiTheme="minorHAnsi" w:eastAsiaTheme="minorEastAsia" w:hAnsiTheme="minorHAnsi" w:cstheme="minorBidi"/>
          <w:noProof/>
          <w:sz w:val="22"/>
          <w:szCs w:val="22"/>
        </w:rPr>
      </w:pPr>
      <w:hyperlink w:anchor="_Toc63148411" w:history="1">
        <w:r w:rsidR="00890CB2" w:rsidRPr="006E1892">
          <w:rPr>
            <w:rStyle w:val="Hypertextovodkaz"/>
            <w:noProof/>
          </w:rPr>
          <w:t>P</w:t>
        </w:r>
        <w:r w:rsidR="00890CB2">
          <w:rPr>
            <w:rFonts w:asciiTheme="minorHAnsi" w:eastAsiaTheme="minorEastAsia" w:hAnsiTheme="minorHAnsi" w:cstheme="minorBidi"/>
            <w:noProof/>
            <w:sz w:val="22"/>
            <w:szCs w:val="22"/>
          </w:rPr>
          <w:tab/>
        </w:r>
        <w:r w:rsidR="00890CB2" w:rsidRPr="006E1892">
          <w:rPr>
            <w:rStyle w:val="Hypertextovodkaz"/>
            <w:noProof/>
          </w:rPr>
          <w:t>Přílohy</w:t>
        </w:r>
        <w:r w:rsidR="00890CB2">
          <w:rPr>
            <w:noProof/>
            <w:webHidden/>
          </w:rPr>
          <w:tab/>
        </w:r>
        <w:r w:rsidR="00890CB2">
          <w:rPr>
            <w:noProof/>
            <w:webHidden/>
          </w:rPr>
          <w:fldChar w:fldCharType="begin"/>
        </w:r>
        <w:r w:rsidR="00890CB2">
          <w:rPr>
            <w:noProof/>
            <w:webHidden/>
          </w:rPr>
          <w:instrText xml:space="preserve"> PAGEREF _Toc63148411 \h </w:instrText>
        </w:r>
        <w:r w:rsidR="00890CB2">
          <w:rPr>
            <w:noProof/>
            <w:webHidden/>
          </w:rPr>
        </w:r>
        <w:r w:rsidR="00890CB2">
          <w:rPr>
            <w:noProof/>
            <w:webHidden/>
          </w:rPr>
          <w:fldChar w:fldCharType="separate"/>
        </w:r>
        <w:r w:rsidR="00890CB2">
          <w:rPr>
            <w:noProof/>
            <w:webHidden/>
          </w:rPr>
          <w:t>12</w:t>
        </w:r>
        <w:r w:rsidR="00890CB2">
          <w:rPr>
            <w:noProof/>
            <w:webHidden/>
          </w:rPr>
          <w:fldChar w:fldCharType="end"/>
        </w:r>
      </w:hyperlink>
    </w:p>
    <w:p w14:paraId="72A3D4FD"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12" w:history="1">
        <w:r w:rsidR="00890CB2" w:rsidRPr="006E1892">
          <w:rPr>
            <w:rStyle w:val="Hypertextovodkaz"/>
            <w:noProof/>
          </w:rPr>
          <w:t>P.1</w:t>
        </w:r>
        <w:r w:rsidR="00890CB2">
          <w:rPr>
            <w:rFonts w:asciiTheme="minorHAnsi" w:eastAsiaTheme="minorEastAsia" w:hAnsiTheme="minorHAnsi" w:cstheme="minorBidi"/>
            <w:noProof/>
            <w:sz w:val="22"/>
            <w:szCs w:val="22"/>
          </w:rPr>
          <w:tab/>
        </w:r>
        <w:r w:rsidR="00890CB2" w:rsidRPr="006E1892">
          <w:rPr>
            <w:rStyle w:val="Hypertextovodkaz"/>
            <w:noProof/>
          </w:rPr>
          <w:t>Oznámení o zahájení prací</w:t>
        </w:r>
        <w:r w:rsidR="00890CB2">
          <w:rPr>
            <w:noProof/>
            <w:webHidden/>
          </w:rPr>
          <w:tab/>
        </w:r>
        <w:r w:rsidR="00890CB2">
          <w:rPr>
            <w:noProof/>
            <w:webHidden/>
          </w:rPr>
          <w:fldChar w:fldCharType="begin"/>
        </w:r>
        <w:r w:rsidR="00890CB2">
          <w:rPr>
            <w:noProof/>
            <w:webHidden/>
          </w:rPr>
          <w:instrText xml:space="preserve"> PAGEREF _Toc63148412 \h </w:instrText>
        </w:r>
        <w:r w:rsidR="00890CB2">
          <w:rPr>
            <w:noProof/>
            <w:webHidden/>
          </w:rPr>
        </w:r>
        <w:r w:rsidR="00890CB2">
          <w:rPr>
            <w:noProof/>
            <w:webHidden/>
          </w:rPr>
          <w:fldChar w:fldCharType="separate"/>
        </w:r>
        <w:r w:rsidR="00890CB2">
          <w:rPr>
            <w:noProof/>
            <w:webHidden/>
          </w:rPr>
          <w:t>13</w:t>
        </w:r>
        <w:r w:rsidR="00890CB2">
          <w:rPr>
            <w:noProof/>
            <w:webHidden/>
          </w:rPr>
          <w:fldChar w:fldCharType="end"/>
        </w:r>
      </w:hyperlink>
    </w:p>
    <w:p w14:paraId="72A3D4FE"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13" w:history="1">
        <w:r w:rsidR="00890CB2" w:rsidRPr="006E1892">
          <w:rPr>
            <w:rStyle w:val="Hypertextovodkaz"/>
            <w:noProof/>
          </w:rPr>
          <w:t>P.2</w:t>
        </w:r>
        <w:r w:rsidR="00890CB2">
          <w:rPr>
            <w:rFonts w:asciiTheme="minorHAnsi" w:eastAsiaTheme="minorEastAsia" w:hAnsiTheme="minorHAnsi" w:cstheme="minorBidi"/>
            <w:noProof/>
            <w:sz w:val="22"/>
            <w:szCs w:val="22"/>
          </w:rPr>
          <w:tab/>
        </w:r>
        <w:r w:rsidR="00890CB2" w:rsidRPr="006E1892">
          <w:rPr>
            <w:rStyle w:val="Hypertextovodkaz"/>
            <w:noProof/>
          </w:rPr>
          <w:t>Určení koordinátora</w:t>
        </w:r>
        <w:r w:rsidR="00890CB2">
          <w:rPr>
            <w:noProof/>
            <w:webHidden/>
          </w:rPr>
          <w:tab/>
        </w:r>
        <w:r w:rsidR="00890CB2">
          <w:rPr>
            <w:noProof/>
            <w:webHidden/>
          </w:rPr>
          <w:fldChar w:fldCharType="begin"/>
        </w:r>
        <w:r w:rsidR="00890CB2">
          <w:rPr>
            <w:noProof/>
            <w:webHidden/>
          </w:rPr>
          <w:instrText xml:space="preserve"> PAGEREF _Toc63148413 \h </w:instrText>
        </w:r>
        <w:r w:rsidR="00890CB2">
          <w:rPr>
            <w:noProof/>
            <w:webHidden/>
          </w:rPr>
        </w:r>
        <w:r w:rsidR="00890CB2">
          <w:rPr>
            <w:noProof/>
            <w:webHidden/>
          </w:rPr>
          <w:fldChar w:fldCharType="separate"/>
        </w:r>
        <w:r w:rsidR="00890CB2">
          <w:rPr>
            <w:noProof/>
            <w:webHidden/>
          </w:rPr>
          <w:t>14</w:t>
        </w:r>
        <w:r w:rsidR="00890CB2">
          <w:rPr>
            <w:noProof/>
            <w:webHidden/>
          </w:rPr>
          <w:fldChar w:fldCharType="end"/>
        </w:r>
      </w:hyperlink>
    </w:p>
    <w:p w14:paraId="72A3D4FF"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14" w:history="1">
        <w:r w:rsidR="00890CB2" w:rsidRPr="006E1892">
          <w:rPr>
            <w:rStyle w:val="Hypertextovodkaz"/>
            <w:noProof/>
          </w:rPr>
          <w:t>P.3</w:t>
        </w:r>
        <w:r w:rsidR="00890CB2">
          <w:rPr>
            <w:rFonts w:asciiTheme="minorHAnsi" w:eastAsiaTheme="minorEastAsia" w:hAnsiTheme="minorHAnsi" w:cstheme="minorBidi"/>
            <w:noProof/>
            <w:sz w:val="22"/>
            <w:szCs w:val="22"/>
          </w:rPr>
          <w:tab/>
        </w:r>
        <w:r w:rsidR="00890CB2" w:rsidRPr="006E1892">
          <w:rPr>
            <w:rStyle w:val="Hypertextovodkaz"/>
            <w:noProof/>
          </w:rPr>
          <w:t>Základní údaje o rozsahu stavby – harmonogram</w:t>
        </w:r>
        <w:r w:rsidR="00890CB2">
          <w:rPr>
            <w:noProof/>
            <w:webHidden/>
          </w:rPr>
          <w:tab/>
        </w:r>
        <w:r w:rsidR="00890CB2">
          <w:rPr>
            <w:noProof/>
            <w:webHidden/>
          </w:rPr>
          <w:fldChar w:fldCharType="begin"/>
        </w:r>
        <w:r w:rsidR="00890CB2">
          <w:rPr>
            <w:noProof/>
            <w:webHidden/>
          </w:rPr>
          <w:instrText xml:space="preserve"> PAGEREF _Toc63148414 \h </w:instrText>
        </w:r>
        <w:r w:rsidR="00890CB2">
          <w:rPr>
            <w:noProof/>
            <w:webHidden/>
          </w:rPr>
        </w:r>
        <w:r w:rsidR="00890CB2">
          <w:rPr>
            <w:noProof/>
            <w:webHidden/>
          </w:rPr>
          <w:fldChar w:fldCharType="separate"/>
        </w:r>
        <w:r w:rsidR="00890CB2">
          <w:rPr>
            <w:noProof/>
            <w:webHidden/>
          </w:rPr>
          <w:t>15</w:t>
        </w:r>
        <w:r w:rsidR="00890CB2">
          <w:rPr>
            <w:noProof/>
            <w:webHidden/>
          </w:rPr>
          <w:fldChar w:fldCharType="end"/>
        </w:r>
      </w:hyperlink>
    </w:p>
    <w:p w14:paraId="72A3D500"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15" w:history="1">
        <w:r w:rsidR="00890CB2" w:rsidRPr="006E1892">
          <w:rPr>
            <w:rStyle w:val="Hypertextovodkaz"/>
            <w:noProof/>
          </w:rPr>
          <w:t>P.4</w:t>
        </w:r>
        <w:r w:rsidR="00890CB2">
          <w:rPr>
            <w:rFonts w:asciiTheme="minorHAnsi" w:eastAsiaTheme="minorEastAsia" w:hAnsiTheme="minorHAnsi" w:cstheme="minorBidi"/>
            <w:noProof/>
            <w:sz w:val="22"/>
            <w:szCs w:val="22"/>
          </w:rPr>
          <w:tab/>
        </w:r>
        <w:r w:rsidR="00890CB2" w:rsidRPr="006E1892">
          <w:rPr>
            <w:rStyle w:val="Hypertextovodkaz"/>
            <w:noProof/>
          </w:rPr>
          <w:t>Povinnosti koordinátora</w:t>
        </w:r>
        <w:r w:rsidR="00890CB2">
          <w:rPr>
            <w:noProof/>
            <w:webHidden/>
          </w:rPr>
          <w:tab/>
        </w:r>
        <w:r w:rsidR="00890CB2">
          <w:rPr>
            <w:noProof/>
            <w:webHidden/>
          </w:rPr>
          <w:fldChar w:fldCharType="begin"/>
        </w:r>
        <w:r w:rsidR="00890CB2">
          <w:rPr>
            <w:noProof/>
            <w:webHidden/>
          </w:rPr>
          <w:instrText xml:space="preserve"> PAGEREF _Toc63148415 \h </w:instrText>
        </w:r>
        <w:r w:rsidR="00890CB2">
          <w:rPr>
            <w:noProof/>
            <w:webHidden/>
          </w:rPr>
        </w:r>
        <w:r w:rsidR="00890CB2">
          <w:rPr>
            <w:noProof/>
            <w:webHidden/>
          </w:rPr>
          <w:fldChar w:fldCharType="separate"/>
        </w:r>
        <w:r w:rsidR="00890CB2">
          <w:rPr>
            <w:noProof/>
            <w:webHidden/>
          </w:rPr>
          <w:t>16</w:t>
        </w:r>
        <w:r w:rsidR="00890CB2">
          <w:rPr>
            <w:noProof/>
            <w:webHidden/>
          </w:rPr>
          <w:fldChar w:fldCharType="end"/>
        </w:r>
      </w:hyperlink>
    </w:p>
    <w:p w14:paraId="72A3D501"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16" w:history="1">
        <w:r w:rsidR="00890CB2" w:rsidRPr="006E1892">
          <w:rPr>
            <w:rStyle w:val="Hypertextovodkaz"/>
            <w:noProof/>
          </w:rPr>
          <w:t>P.5</w:t>
        </w:r>
        <w:r w:rsidR="00890CB2">
          <w:rPr>
            <w:rFonts w:asciiTheme="minorHAnsi" w:eastAsiaTheme="minorEastAsia" w:hAnsiTheme="minorHAnsi" w:cstheme="minorBidi"/>
            <w:noProof/>
            <w:sz w:val="22"/>
            <w:szCs w:val="22"/>
          </w:rPr>
          <w:tab/>
        </w:r>
        <w:r w:rsidR="00890CB2" w:rsidRPr="006E1892">
          <w:rPr>
            <w:rStyle w:val="Hypertextovodkaz"/>
            <w:noProof/>
          </w:rPr>
          <w:t>Vzorové plány BOZP a pracovní postup pro stavby typu CAPEX</w:t>
        </w:r>
        <w:r w:rsidR="00890CB2">
          <w:rPr>
            <w:noProof/>
            <w:webHidden/>
          </w:rPr>
          <w:tab/>
        </w:r>
        <w:r w:rsidR="00890CB2">
          <w:rPr>
            <w:noProof/>
            <w:webHidden/>
          </w:rPr>
          <w:fldChar w:fldCharType="begin"/>
        </w:r>
        <w:r w:rsidR="00890CB2">
          <w:rPr>
            <w:noProof/>
            <w:webHidden/>
          </w:rPr>
          <w:instrText xml:space="preserve"> PAGEREF _Toc63148416 \h </w:instrText>
        </w:r>
        <w:r w:rsidR="00890CB2">
          <w:rPr>
            <w:noProof/>
            <w:webHidden/>
          </w:rPr>
        </w:r>
        <w:r w:rsidR="00890CB2">
          <w:rPr>
            <w:noProof/>
            <w:webHidden/>
          </w:rPr>
          <w:fldChar w:fldCharType="separate"/>
        </w:r>
        <w:r w:rsidR="00890CB2">
          <w:rPr>
            <w:noProof/>
            <w:webHidden/>
          </w:rPr>
          <w:t>17</w:t>
        </w:r>
        <w:r w:rsidR="00890CB2">
          <w:rPr>
            <w:noProof/>
            <w:webHidden/>
          </w:rPr>
          <w:fldChar w:fldCharType="end"/>
        </w:r>
      </w:hyperlink>
    </w:p>
    <w:p w14:paraId="72A3D502" w14:textId="77777777" w:rsidR="00890CB2" w:rsidRDefault="00F86082">
      <w:pPr>
        <w:pStyle w:val="Obsah2"/>
        <w:tabs>
          <w:tab w:val="left" w:pos="800"/>
          <w:tab w:val="right" w:leader="dot" w:pos="9060"/>
        </w:tabs>
        <w:rPr>
          <w:rFonts w:asciiTheme="minorHAnsi" w:eastAsiaTheme="minorEastAsia" w:hAnsiTheme="minorHAnsi" w:cstheme="minorBidi"/>
          <w:noProof/>
          <w:sz w:val="22"/>
          <w:szCs w:val="22"/>
        </w:rPr>
      </w:pPr>
      <w:hyperlink w:anchor="_Toc63148417" w:history="1">
        <w:r w:rsidR="00890CB2" w:rsidRPr="006E1892">
          <w:rPr>
            <w:rStyle w:val="Hypertextovodkaz"/>
            <w:noProof/>
          </w:rPr>
          <w:t>P.6</w:t>
        </w:r>
        <w:r w:rsidR="00890CB2">
          <w:rPr>
            <w:rFonts w:asciiTheme="minorHAnsi" w:eastAsiaTheme="minorEastAsia" w:hAnsiTheme="minorHAnsi" w:cstheme="minorBidi"/>
            <w:noProof/>
            <w:sz w:val="22"/>
            <w:szCs w:val="22"/>
          </w:rPr>
          <w:tab/>
        </w:r>
        <w:r w:rsidR="00890CB2" w:rsidRPr="006E1892">
          <w:rPr>
            <w:rStyle w:val="Hypertextovodkaz"/>
            <w:noProof/>
          </w:rPr>
          <w:t>Technologický postup pro výkopové práce v energetice</w:t>
        </w:r>
        <w:r w:rsidR="00890CB2">
          <w:rPr>
            <w:noProof/>
            <w:webHidden/>
          </w:rPr>
          <w:tab/>
        </w:r>
        <w:r w:rsidR="00890CB2">
          <w:rPr>
            <w:noProof/>
            <w:webHidden/>
          </w:rPr>
          <w:fldChar w:fldCharType="begin"/>
        </w:r>
        <w:r w:rsidR="00890CB2">
          <w:rPr>
            <w:noProof/>
            <w:webHidden/>
          </w:rPr>
          <w:instrText xml:space="preserve"> PAGEREF _Toc63148417 \h </w:instrText>
        </w:r>
        <w:r w:rsidR="00890CB2">
          <w:rPr>
            <w:noProof/>
            <w:webHidden/>
          </w:rPr>
        </w:r>
        <w:r w:rsidR="00890CB2">
          <w:rPr>
            <w:noProof/>
            <w:webHidden/>
          </w:rPr>
          <w:fldChar w:fldCharType="separate"/>
        </w:r>
        <w:r w:rsidR="00890CB2">
          <w:rPr>
            <w:noProof/>
            <w:webHidden/>
          </w:rPr>
          <w:t>18</w:t>
        </w:r>
        <w:r w:rsidR="00890CB2">
          <w:rPr>
            <w:noProof/>
            <w:webHidden/>
          </w:rPr>
          <w:fldChar w:fldCharType="end"/>
        </w:r>
      </w:hyperlink>
    </w:p>
    <w:p w14:paraId="72A3D503" w14:textId="77777777" w:rsidR="00372D63" w:rsidRDefault="00CE2B40" w:rsidP="00763686">
      <w:pPr>
        <w:pStyle w:val="Textodstavec"/>
      </w:pPr>
      <w:r>
        <w:fldChar w:fldCharType="end"/>
      </w:r>
    </w:p>
    <w:p w14:paraId="72A3D504" w14:textId="77777777" w:rsidR="00372D63" w:rsidRPr="002521F1" w:rsidRDefault="00372D63" w:rsidP="003F375C">
      <w:pPr>
        <w:pStyle w:val="Nadpis1"/>
      </w:pPr>
      <w:r>
        <w:br w:type="page"/>
      </w:r>
      <w:bookmarkStart w:id="6" w:name="_Toc149718699"/>
      <w:bookmarkStart w:id="7" w:name="_Toc285017134"/>
      <w:bookmarkStart w:id="8" w:name="_Toc63148383"/>
      <w:r w:rsidRPr="002521F1">
        <w:lastRenderedPageBreak/>
        <w:t>Účel</w:t>
      </w:r>
      <w:bookmarkEnd w:id="6"/>
      <w:bookmarkEnd w:id="7"/>
      <w:bookmarkEnd w:id="8"/>
    </w:p>
    <w:p w14:paraId="72A3D505" w14:textId="77777777" w:rsidR="00390794" w:rsidRDefault="00390794" w:rsidP="00390794">
      <w:pPr>
        <w:pStyle w:val="Zkladntext"/>
        <w:spacing w:after="120"/>
        <w:jc w:val="both"/>
        <w:rPr>
          <w:rFonts w:ascii="Arial" w:hAnsi="Arial" w:cs="Arial"/>
          <w:sz w:val="20"/>
        </w:rPr>
      </w:pPr>
      <w:r w:rsidRPr="000A234E">
        <w:rPr>
          <w:rFonts w:ascii="Arial" w:hAnsi="Arial" w:cs="Arial"/>
          <w:sz w:val="20"/>
        </w:rPr>
        <w:t>Účelem tohoto prováděcího pokynu je</w:t>
      </w:r>
      <w:r>
        <w:rPr>
          <w:rFonts w:ascii="Arial" w:hAnsi="Arial" w:cs="Arial"/>
          <w:sz w:val="20"/>
        </w:rPr>
        <w:t xml:space="preserve"> </w:t>
      </w:r>
      <w:r w:rsidRPr="000A234E">
        <w:rPr>
          <w:rFonts w:ascii="Arial" w:hAnsi="Arial" w:cs="Arial"/>
          <w:sz w:val="20"/>
        </w:rPr>
        <w:t xml:space="preserve">zajistit dodržovaní </w:t>
      </w:r>
      <w:r>
        <w:rPr>
          <w:rFonts w:ascii="Arial" w:hAnsi="Arial" w:cs="Arial"/>
          <w:sz w:val="20"/>
        </w:rPr>
        <w:t>povinnosti určení koordinátora BOZP za podmínek definovaných</w:t>
      </w:r>
      <w:r w:rsidRPr="000A234E">
        <w:rPr>
          <w:rFonts w:ascii="Arial" w:hAnsi="Arial" w:cs="Arial"/>
          <w:sz w:val="20"/>
        </w:rPr>
        <w:t xml:space="preserve"> </w:t>
      </w:r>
      <w:r>
        <w:rPr>
          <w:rFonts w:ascii="Arial" w:hAnsi="Arial" w:cs="Arial"/>
          <w:sz w:val="20"/>
        </w:rPr>
        <w:t xml:space="preserve">zákonem č. 309/2006 Sb. v platném znění </w:t>
      </w:r>
      <w:r w:rsidRPr="003F66CE">
        <w:rPr>
          <w:rFonts w:ascii="Arial" w:hAnsi="Arial" w:cs="Arial"/>
          <w:sz w:val="20"/>
        </w:rPr>
        <w:t>a nařízením vlády č. 591/2006 Sb</w:t>
      </w:r>
      <w:r>
        <w:rPr>
          <w:rFonts w:ascii="Arial" w:hAnsi="Arial" w:cs="Arial"/>
          <w:sz w:val="20"/>
        </w:rPr>
        <w:t>. v platném znění, z pohledu zadavatele stavby.</w:t>
      </w:r>
    </w:p>
    <w:p w14:paraId="72A3D506" w14:textId="77777777" w:rsidR="00372D63" w:rsidRDefault="00372D63" w:rsidP="003F375C">
      <w:pPr>
        <w:pStyle w:val="Nadpis1"/>
      </w:pPr>
      <w:bookmarkStart w:id="9" w:name="_Toc285017135"/>
      <w:bookmarkStart w:id="10" w:name="_Toc63148384"/>
      <w:r>
        <w:t>Oblast působnosti</w:t>
      </w:r>
      <w:bookmarkEnd w:id="9"/>
      <w:bookmarkEnd w:id="10"/>
    </w:p>
    <w:p w14:paraId="72A3D507" w14:textId="77777777" w:rsidR="00390794" w:rsidRDefault="00390794" w:rsidP="00390794">
      <w:pPr>
        <w:pStyle w:val="Textodstavec"/>
      </w:pPr>
      <w:r w:rsidRPr="00131E00">
        <w:rPr>
          <w:szCs w:val="24"/>
        </w:rPr>
        <w:t xml:space="preserve">Tento prováděcí pokyn určuje postup ve společnosti </w:t>
      </w:r>
      <w:r>
        <w:rPr>
          <w:szCs w:val="24"/>
        </w:rPr>
        <w:t xml:space="preserve">EG.D, a.s. v útvaru </w:t>
      </w:r>
      <w:r w:rsidRPr="004716C3">
        <w:rPr>
          <w:szCs w:val="24"/>
        </w:rPr>
        <w:t>Správa a provoz sítě VVN, VN, NN a ZP. Tímto pokynem se tedy řídí zaměstnanc</w:t>
      </w:r>
      <w:r>
        <w:rPr>
          <w:szCs w:val="24"/>
        </w:rPr>
        <w:t>i v souvislosti s přípravou a realizací všech staveb NN, VN, VVN a staveb sítě plyn.</w:t>
      </w:r>
    </w:p>
    <w:p w14:paraId="72A3D508" w14:textId="77777777" w:rsidR="00372D63" w:rsidRDefault="00372D63" w:rsidP="00CB1A66">
      <w:pPr>
        <w:pStyle w:val="Textodstavec"/>
      </w:pPr>
    </w:p>
    <w:p w14:paraId="72A3D509" w14:textId="77777777" w:rsidR="00372D63" w:rsidRDefault="00372D63" w:rsidP="003F375C">
      <w:pPr>
        <w:pStyle w:val="Nadpis1"/>
      </w:pPr>
      <w:bookmarkStart w:id="11" w:name="_Toc285017136"/>
      <w:bookmarkStart w:id="12" w:name="_Toc63148385"/>
      <w:r>
        <w:t>Pojmy - definice a zkratky</w:t>
      </w:r>
      <w:bookmarkEnd w:id="11"/>
      <w:bookmarkEnd w:id="12"/>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72A3D50C" w14:textId="77777777" w:rsidTr="00CA427F">
        <w:trPr>
          <w:tblHeader/>
        </w:trPr>
        <w:tc>
          <w:tcPr>
            <w:tcW w:w="1814" w:type="dxa"/>
            <w:tcBorders>
              <w:top w:val="single" w:sz="12" w:space="0" w:color="auto"/>
              <w:bottom w:val="single" w:sz="12" w:space="0" w:color="auto"/>
            </w:tcBorders>
          </w:tcPr>
          <w:p w14:paraId="72A3D50A" w14:textId="77777777" w:rsidR="00372D63" w:rsidRDefault="00372D63" w:rsidP="00CC510D">
            <w:pPr>
              <w:pStyle w:val="Tabulkatun"/>
            </w:pPr>
            <w:r>
              <w:t>Pojem / Zkratka</w:t>
            </w:r>
          </w:p>
        </w:tc>
        <w:tc>
          <w:tcPr>
            <w:tcW w:w="7257" w:type="dxa"/>
            <w:tcBorders>
              <w:top w:val="single" w:sz="12" w:space="0" w:color="auto"/>
              <w:bottom w:val="single" w:sz="12" w:space="0" w:color="auto"/>
            </w:tcBorders>
          </w:tcPr>
          <w:p w14:paraId="72A3D50B" w14:textId="77777777" w:rsidR="00372D63" w:rsidRDefault="00372D63" w:rsidP="00CC510D">
            <w:pPr>
              <w:pStyle w:val="Tabulkatun"/>
            </w:pPr>
            <w:r>
              <w:t>Definice</w:t>
            </w:r>
          </w:p>
        </w:tc>
      </w:tr>
      <w:tr w:rsidR="00390794" w14:paraId="72A3D50F" w14:textId="77777777" w:rsidTr="00693CFD">
        <w:tc>
          <w:tcPr>
            <w:tcW w:w="1814" w:type="dxa"/>
            <w:vAlign w:val="center"/>
          </w:tcPr>
          <w:p w14:paraId="72A3D50D" w14:textId="77777777" w:rsidR="00390794" w:rsidRPr="00414783" w:rsidRDefault="00390794" w:rsidP="00390794">
            <w:pPr>
              <w:spacing w:before="60" w:after="60"/>
              <w:ind w:right="57"/>
              <w:rPr>
                <w:b/>
                <w:szCs w:val="24"/>
              </w:rPr>
            </w:pPr>
            <w:r>
              <w:rPr>
                <w:b/>
                <w:szCs w:val="24"/>
              </w:rPr>
              <w:t xml:space="preserve">  </w:t>
            </w:r>
            <w:r w:rsidRPr="00414783">
              <w:rPr>
                <w:b/>
                <w:szCs w:val="24"/>
              </w:rPr>
              <w:t>BOZP</w:t>
            </w:r>
          </w:p>
        </w:tc>
        <w:tc>
          <w:tcPr>
            <w:tcW w:w="7257" w:type="dxa"/>
          </w:tcPr>
          <w:p w14:paraId="72A3D50E" w14:textId="77777777" w:rsidR="00390794" w:rsidRPr="00414783" w:rsidRDefault="00390794" w:rsidP="00390794">
            <w:pPr>
              <w:spacing w:before="60" w:after="60"/>
              <w:ind w:left="113" w:right="57"/>
              <w:rPr>
                <w:szCs w:val="24"/>
              </w:rPr>
            </w:pPr>
            <w:r w:rsidRPr="00414783">
              <w:rPr>
                <w:szCs w:val="24"/>
              </w:rPr>
              <w:t>Bezpečnost a ochrana zdraví při práci</w:t>
            </w:r>
          </w:p>
        </w:tc>
      </w:tr>
      <w:tr w:rsidR="00390794" w14:paraId="72A3D512" w14:textId="77777777" w:rsidTr="00693CFD">
        <w:trPr>
          <w:cantSplit/>
        </w:trPr>
        <w:tc>
          <w:tcPr>
            <w:tcW w:w="1814" w:type="dxa"/>
            <w:vAlign w:val="center"/>
          </w:tcPr>
          <w:p w14:paraId="72A3D510" w14:textId="77777777" w:rsidR="00390794" w:rsidRPr="003A0577" w:rsidRDefault="00390794" w:rsidP="00390794">
            <w:pPr>
              <w:rPr>
                <w:b/>
                <w:bCs/>
                <w:highlight w:val="yellow"/>
              </w:rPr>
            </w:pPr>
            <w:r>
              <w:rPr>
                <w:b/>
                <w:bCs/>
              </w:rPr>
              <w:t xml:space="preserve">  </w:t>
            </w:r>
            <w:r w:rsidRPr="003A0577">
              <w:rPr>
                <w:b/>
                <w:bCs/>
              </w:rPr>
              <w:t>CAPEX</w:t>
            </w:r>
          </w:p>
        </w:tc>
        <w:tc>
          <w:tcPr>
            <w:tcW w:w="7257" w:type="dxa"/>
          </w:tcPr>
          <w:p w14:paraId="72A3D511" w14:textId="77777777" w:rsidR="00390794" w:rsidRDefault="00390794" w:rsidP="00390794">
            <w:pPr>
              <w:ind w:left="171"/>
              <w:jc w:val="both"/>
            </w:pPr>
            <w:r>
              <w:t>Stavby typu obnova, zákaznická stavba nebo nová stavba, náklady hrazeny z investičních prostředků</w:t>
            </w:r>
          </w:p>
        </w:tc>
      </w:tr>
      <w:tr w:rsidR="00390794" w14:paraId="72A3D515" w14:textId="77777777" w:rsidTr="00693CFD">
        <w:trPr>
          <w:cantSplit/>
        </w:trPr>
        <w:tc>
          <w:tcPr>
            <w:tcW w:w="1814" w:type="dxa"/>
            <w:vAlign w:val="center"/>
          </w:tcPr>
          <w:p w14:paraId="72A3D513" w14:textId="77777777" w:rsidR="00390794" w:rsidRPr="00131E00" w:rsidRDefault="00390794" w:rsidP="00390794">
            <w:pPr>
              <w:spacing w:before="60" w:after="60"/>
              <w:ind w:left="113" w:right="57"/>
              <w:rPr>
                <w:b/>
                <w:szCs w:val="24"/>
              </w:rPr>
            </w:pPr>
            <w:r>
              <w:rPr>
                <w:b/>
                <w:szCs w:val="24"/>
              </w:rPr>
              <w:t>DS</w:t>
            </w:r>
          </w:p>
        </w:tc>
        <w:tc>
          <w:tcPr>
            <w:tcW w:w="7257" w:type="dxa"/>
            <w:vAlign w:val="center"/>
          </w:tcPr>
          <w:p w14:paraId="72A3D514" w14:textId="77777777" w:rsidR="00390794" w:rsidRDefault="00390794" w:rsidP="00390794">
            <w:pPr>
              <w:spacing w:before="60" w:after="60"/>
              <w:ind w:left="113" w:right="57"/>
              <w:rPr>
                <w:szCs w:val="24"/>
              </w:rPr>
            </w:pPr>
            <w:r>
              <w:rPr>
                <w:szCs w:val="24"/>
              </w:rPr>
              <w:t>Distribuční soustava</w:t>
            </w:r>
          </w:p>
        </w:tc>
      </w:tr>
      <w:tr w:rsidR="00390794" w14:paraId="72A3D518" w14:textId="77777777" w:rsidTr="00693CFD">
        <w:tc>
          <w:tcPr>
            <w:tcW w:w="1814" w:type="dxa"/>
            <w:vAlign w:val="center"/>
          </w:tcPr>
          <w:p w14:paraId="72A3D516" w14:textId="77777777" w:rsidR="00390794" w:rsidRPr="00A41382" w:rsidRDefault="00664D9B" w:rsidP="00390794">
            <w:pPr>
              <w:spacing w:before="60" w:after="60"/>
              <w:ind w:left="113" w:right="57"/>
              <w:rPr>
                <w:b/>
              </w:rPr>
            </w:pPr>
            <w:r>
              <w:rPr>
                <w:b/>
              </w:rPr>
              <w:t>EGD</w:t>
            </w:r>
          </w:p>
        </w:tc>
        <w:tc>
          <w:tcPr>
            <w:tcW w:w="7257" w:type="dxa"/>
            <w:vAlign w:val="center"/>
          </w:tcPr>
          <w:p w14:paraId="72A3D517" w14:textId="77777777" w:rsidR="00390794" w:rsidRPr="00A41382" w:rsidRDefault="00664D9B" w:rsidP="00390794">
            <w:pPr>
              <w:spacing w:before="60" w:after="60"/>
              <w:ind w:left="113" w:right="57"/>
            </w:pPr>
            <w:r>
              <w:t>EG.D</w:t>
            </w:r>
            <w:r w:rsidR="00390794" w:rsidRPr="00A41382">
              <w:t>, a.s. – provozovatel a vlastník distribuční soustavy – právnická osoba, držitel licence na distribuci elektřiny a plynu, vlastník dat o DS</w:t>
            </w:r>
            <w:r w:rsidR="00390794">
              <w:t xml:space="preserve"> </w:t>
            </w:r>
          </w:p>
        </w:tc>
      </w:tr>
      <w:tr w:rsidR="00390794" w14:paraId="72A3D51B" w14:textId="77777777" w:rsidTr="00693CFD">
        <w:tc>
          <w:tcPr>
            <w:tcW w:w="1814" w:type="dxa"/>
            <w:vAlign w:val="center"/>
          </w:tcPr>
          <w:p w14:paraId="72A3D519" w14:textId="77777777" w:rsidR="00390794" w:rsidRPr="004716C3" w:rsidRDefault="00390794" w:rsidP="00390794">
            <w:pPr>
              <w:spacing w:before="60" w:after="60"/>
              <w:ind w:left="113" w:right="57"/>
              <w:rPr>
                <w:b/>
              </w:rPr>
            </w:pPr>
            <w:r w:rsidRPr="004716C3">
              <w:rPr>
                <w:b/>
              </w:rPr>
              <w:t>ECZR</w:t>
            </w:r>
          </w:p>
        </w:tc>
        <w:tc>
          <w:tcPr>
            <w:tcW w:w="7257" w:type="dxa"/>
            <w:vAlign w:val="center"/>
          </w:tcPr>
          <w:p w14:paraId="72A3D51A" w14:textId="77777777" w:rsidR="00390794" w:rsidRPr="004716C3" w:rsidRDefault="00390794" w:rsidP="00390794">
            <w:pPr>
              <w:spacing w:before="60" w:after="60"/>
              <w:ind w:left="113" w:right="57"/>
            </w:pPr>
            <w:r w:rsidRPr="004716C3">
              <w:t xml:space="preserve">E.ON Česká republika, s.r.o. – společnost zajišťující služby v oblasti energetiky subjektům skupiny E.ON v České republice </w:t>
            </w:r>
          </w:p>
        </w:tc>
      </w:tr>
      <w:tr w:rsidR="00390794" w14:paraId="72A3D51E" w14:textId="77777777" w:rsidTr="00693CFD">
        <w:tc>
          <w:tcPr>
            <w:tcW w:w="1814" w:type="dxa"/>
            <w:vAlign w:val="center"/>
          </w:tcPr>
          <w:p w14:paraId="72A3D51C" w14:textId="77777777" w:rsidR="00390794" w:rsidRPr="00131E00" w:rsidRDefault="00390794" w:rsidP="00390794">
            <w:pPr>
              <w:spacing w:before="60" w:after="60"/>
              <w:ind w:left="113" w:right="57"/>
              <w:rPr>
                <w:b/>
                <w:szCs w:val="24"/>
              </w:rPr>
            </w:pPr>
            <w:r w:rsidRPr="00131E00">
              <w:rPr>
                <w:b/>
                <w:szCs w:val="24"/>
              </w:rPr>
              <w:t>IN</w:t>
            </w:r>
          </w:p>
        </w:tc>
        <w:tc>
          <w:tcPr>
            <w:tcW w:w="7257" w:type="dxa"/>
            <w:vAlign w:val="center"/>
          </w:tcPr>
          <w:p w14:paraId="72A3D51D" w14:textId="77777777" w:rsidR="00390794" w:rsidRPr="00131E00" w:rsidRDefault="00390794" w:rsidP="00390794">
            <w:pPr>
              <w:spacing w:before="60" w:after="60"/>
              <w:ind w:left="113" w:right="57"/>
              <w:rPr>
                <w:szCs w:val="24"/>
              </w:rPr>
            </w:pPr>
            <w:r w:rsidRPr="00131E00">
              <w:rPr>
                <w:szCs w:val="24"/>
              </w:rPr>
              <w:t>Investiční náklady</w:t>
            </w:r>
            <w:r>
              <w:rPr>
                <w:szCs w:val="24"/>
              </w:rPr>
              <w:t>; plánované náklady ze ZS</w:t>
            </w:r>
          </w:p>
        </w:tc>
      </w:tr>
      <w:tr w:rsidR="00390794" w14:paraId="72A3D521" w14:textId="77777777" w:rsidTr="00693CFD">
        <w:tc>
          <w:tcPr>
            <w:tcW w:w="1814" w:type="dxa"/>
            <w:vAlign w:val="center"/>
          </w:tcPr>
          <w:p w14:paraId="72A3D51F" w14:textId="77777777" w:rsidR="00390794" w:rsidRPr="00131E00" w:rsidRDefault="00390794" w:rsidP="00390794">
            <w:pPr>
              <w:spacing w:before="60" w:after="60"/>
              <w:ind w:left="113" w:right="57"/>
              <w:rPr>
                <w:b/>
                <w:szCs w:val="24"/>
              </w:rPr>
            </w:pPr>
            <w:r w:rsidRPr="00131E00">
              <w:rPr>
                <w:b/>
                <w:szCs w:val="24"/>
              </w:rPr>
              <w:t>Koordinátor</w:t>
            </w:r>
          </w:p>
        </w:tc>
        <w:tc>
          <w:tcPr>
            <w:tcW w:w="7257" w:type="dxa"/>
            <w:vAlign w:val="center"/>
          </w:tcPr>
          <w:p w14:paraId="72A3D520" w14:textId="77777777" w:rsidR="00390794" w:rsidRPr="00131E00" w:rsidRDefault="00390794" w:rsidP="00390794">
            <w:pPr>
              <w:spacing w:before="60" w:after="60"/>
              <w:ind w:left="113" w:right="57"/>
              <w:rPr>
                <w:szCs w:val="24"/>
              </w:rPr>
            </w:pPr>
            <w:r>
              <w:rPr>
                <w:szCs w:val="24"/>
              </w:rPr>
              <w:t xml:space="preserve">Fyzická osoba určená zadavatelem stavby k provádění stanovených činností při přípravě stavby či při realizaci stavby na staveništi. Koordinátorem může být určena fyzická osoba splňující stanovené předpoklady odborné způsobilosti dle §10 zákona </w:t>
            </w:r>
            <w:r w:rsidRPr="00EA39D5">
              <w:rPr>
                <w:szCs w:val="24"/>
              </w:rPr>
              <w:t>č. 309/2006</w:t>
            </w:r>
            <w:r>
              <w:rPr>
                <w:szCs w:val="24"/>
              </w:rPr>
              <w:t xml:space="preserve"> Sb. v platném znění.  Koordinátorem nemůže být zhotovitel, jeho zaměstnanec, ani fyzická osoba, která odborně vede realizaci stavby.</w:t>
            </w:r>
          </w:p>
        </w:tc>
      </w:tr>
      <w:tr w:rsidR="00390794" w14:paraId="72A3D524" w14:textId="77777777" w:rsidTr="00693CFD">
        <w:tc>
          <w:tcPr>
            <w:tcW w:w="1814" w:type="dxa"/>
            <w:vAlign w:val="center"/>
          </w:tcPr>
          <w:p w14:paraId="72A3D522" w14:textId="77777777" w:rsidR="00390794" w:rsidRPr="00C57C7A" w:rsidRDefault="00390794" w:rsidP="00390794">
            <w:pPr>
              <w:spacing w:before="60" w:after="60"/>
              <w:ind w:left="113" w:right="57"/>
              <w:rPr>
                <w:b/>
                <w:szCs w:val="24"/>
              </w:rPr>
            </w:pPr>
            <w:r w:rsidRPr="00C57C7A">
              <w:rPr>
                <w:b/>
                <w:szCs w:val="24"/>
              </w:rPr>
              <w:t>Logistika a materiálové hospodářství</w:t>
            </w:r>
          </w:p>
        </w:tc>
        <w:tc>
          <w:tcPr>
            <w:tcW w:w="7257" w:type="dxa"/>
            <w:vAlign w:val="center"/>
          </w:tcPr>
          <w:p w14:paraId="72A3D523" w14:textId="77777777" w:rsidR="00390794" w:rsidRDefault="00390794" w:rsidP="00390794">
            <w:pPr>
              <w:spacing w:before="60" w:after="60"/>
              <w:ind w:left="113" w:right="57"/>
              <w:rPr>
                <w:szCs w:val="24"/>
              </w:rPr>
            </w:pPr>
            <w:r w:rsidRPr="00C57C7A">
              <w:rPr>
                <w:szCs w:val="24"/>
              </w:rPr>
              <w:t>Ú</w:t>
            </w:r>
            <w:r>
              <w:rPr>
                <w:szCs w:val="24"/>
              </w:rPr>
              <w:t xml:space="preserve">tvar společnosti </w:t>
            </w:r>
            <w:r w:rsidR="00664D9B">
              <w:rPr>
                <w:szCs w:val="24"/>
              </w:rPr>
              <w:t>EG</w:t>
            </w:r>
            <w:r>
              <w:rPr>
                <w:szCs w:val="24"/>
              </w:rPr>
              <w:t>D zajišťující nákup materiálu a služeb</w:t>
            </w:r>
          </w:p>
        </w:tc>
      </w:tr>
      <w:tr w:rsidR="00390794" w14:paraId="72A3D527" w14:textId="77777777" w:rsidTr="00693CFD">
        <w:tc>
          <w:tcPr>
            <w:tcW w:w="1814" w:type="dxa"/>
            <w:vAlign w:val="center"/>
          </w:tcPr>
          <w:p w14:paraId="72A3D525" w14:textId="77777777" w:rsidR="00390794" w:rsidRPr="00481E41" w:rsidRDefault="00390794" w:rsidP="00390794">
            <w:pPr>
              <w:spacing w:before="60" w:after="60"/>
              <w:ind w:left="113" w:right="57"/>
              <w:rPr>
                <w:b/>
                <w:szCs w:val="24"/>
                <w:highlight w:val="yellow"/>
              </w:rPr>
            </w:pPr>
            <w:r w:rsidRPr="00C62E57">
              <w:rPr>
                <w:b/>
                <w:szCs w:val="24"/>
              </w:rPr>
              <w:t>Nákupčí</w:t>
            </w:r>
          </w:p>
        </w:tc>
        <w:tc>
          <w:tcPr>
            <w:tcW w:w="7257" w:type="dxa"/>
            <w:vAlign w:val="center"/>
          </w:tcPr>
          <w:p w14:paraId="72A3D526" w14:textId="77777777" w:rsidR="00390794" w:rsidRDefault="00390794" w:rsidP="00390794">
            <w:pPr>
              <w:spacing w:before="60" w:after="60"/>
              <w:ind w:left="113" w:right="57"/>
              <w:rPr>
                <w:szCs w:val="24"/>
              </w:rPr>
            </w:pPr>
            <w:r>
              <w:rPr>
                <w:szCs w:val="24"/>
              </w:rPr>
              <w:t xml:space="preserve">Zaměstnanec společnosti </w:t>
            </w:r>
            <w:r w:rsidRPr="00AA0013">
              <w:t>s příslušným kvalifikačním oprávněním a pověřením zaměstnavatele k výkonu definovaných pracovních činností</w:t>
            </w:r>
          </w:p>
        </w:tc>
      </w:tr>
      <w:tr w:rsidR="00664D9B" w14:paraId="72A3D52A" w14:textId="77777777" w:rsidTr="00693CFD">
        <w:tc>
          <w:tcPr>
            <w:tcW w:w="1814" w:type="dxa"/>
            <w:vAlign w:val="center"/>
          </w:tcPr>
          <w:p w14:paraId="72A3D528" w14:textId="77777777" w:rsidR="00664D9B" w:rsidRPr="00131E00" w:rsidRDefault="00664D9B" w:rsidP="00664D9B">
            <w:pPr>
              <w:spacing w:before="60" w:after="60"/>
              <w:ind w:left="113" w:right="57"/>
              <w:rPr>
                <w:b/>
                <w:szCs w:val="24"/>
              </w:rPr>
            </w:pPr>
            <w:r>
              <w:rPr>
                <w:b/>
                <w:szCs w:val="24"/>
              </w:rPr>
              <w:t>NN</w:t>
            </w:r>
          </w:p>
        </w:tc>
        <w:tc>
          <w:tcPr>
            <w:tcW w:w="7257" w:type="dxa"/>
            <w:vAlign w:val="center"/>
          </w:tcPr>
          <w:p w14:paraId="72A3D529" w14:textId="77777777" w:rsidR="00664D9B" w:rsidRDefault="00664D9B" w:rsidP="00664D9B">
            <w:pPr>
              <w:spacing w:before="60" w:after="60"/>
              <w:ind w:left="113" w:right="57"/>
              <w:rPr>
                <w:szCs w:val="24"/>
              </w:rPr>
            </w:pPr>
            <w:r>
              <w:rPr>
                <w:szCs w:val="24"/>
              </w:rPr>
              <w:t>Nízké napětí</w:t>
            </w:r>
          </w:p>
        </w:tc>
      </w:tr>
      <w:tr w:rsidR="00664D9B" w14:paraId="72A3D52D" w14:textId="77777777" w:rsidTr="00693CFD">
        <w:tc>
          <w:tcPr>
            <w:tcW w:w="1814" w:type="dxa"/>
            <w:vAlign w:val="center"/>
          </w:tcPr>
          <w:p w14:paraId="72A3D52B" w14:textId="77777777" w:rsidR="00664D9B" w:rsidRDefault="00664D9B" w:rsidP="00664D9B">
            <w:pPr>
              <w:spacing w:before="60" w:after="60"/>
              <w:ind w:left="113" w:right="57"/>
              <w:rPr>
                <w:b/>
                <w:szCs w:val="24"/>
              </w:rPr>
            </w:pPr>
            <w:r>
              <w:rPr>
                <w:b/>
                <w:szCs w:val="24"/>
              </w:rPr>
              <w:t>NTL</w:t>
            </w:r>
          </w:p>
        </w:tc>
        <w:tc>
          <w:tcPr>
            <w:tcW w:w="7257" w:type="dxa"/>
            <w:vAlign w:val="center"/>
          </w:tcPr>
          <w:p w14:paraId="72A3D52C" w14:textId="77777777" w:rsidR="00664D9B" w:rsidRDefault="00664D9B" w:rsidP="00664D9B">
            <w:pPr>
              <w:spacing w:before="60" w:after="60"/>
              <w:ind w:left="113" w:right="57"/>
              <w:rPr>
                <w:szCs w:val="24"/>
              </w:rPr>
            </w:pPr>
            <w:r>
              <w:rPr>
                <w:szCs w:val="24"/>
              </w:rPr>
              <w:t>Nízkotlaký plynovod</w:t>
            </w:r>
          </w:p>
        </w:tc>
      </w:tr>
      <w:tr w:rsidR="00664D9B" w14:paraId="72A3D530" w14:textId="77777777" w:rsidTr="00693CFD">
        <w:tc>
          <w:tcPr>
            <w:tcW w:w="1814" w:type="dxa"/>
            <w:vAlign w:val="center"/>
          </w:tcPr>
          <w:p w14:paraId="72A3D52E" w14:textId="77777777" w:rsidR="00664D9B" w:rsidRDefault="00664D9B" w:rsidP="00664D9B">
            <w:pPr>
              <w:spacing w:before="60" w:after="60"/>
              <w:ind w:left="113" w:right="57"/>
              <w:rPr>
                <w:b/>
                <w:szCs w:val="24"/>
              </w:rPr>
            </w:pPr>
            <w:r>
              <w:rPr>
                <w:b/>
                <w:szCs w:val="24"/>
              </w:rPr>
              <w:t>NV</w:t>
            </w:r>
          </w:p>
        </w:tc>
        <w:tc>
          <w:tcPr>
            <w:tcW w:w="7257" w:type="dxa"/>
            <w:vAlign w:val="center"/>
          </w:tcPr>
          <w:p w14:paraId="72A3D52F" w14:textId="77777777" w:rsidR="00664D9B" w:rsidRDefault="00664D9B" w:rsidP="00664D9B">
            <w:pPr>
              <w:spacing w:before="60" w:after="60"/>
              <w:ind w:left="113" w:right="57"/>
              <w:rPr>
                <w:szCs w:val="24"/>
              </w:rPr>
            </w:pPr>
            <w:r>
              <w:rPr>
                <w:szCs w:val="24"/>
              </w:rPr>
              <w:t>Nařízení vlády</w:t>
            </w:r>
          </w:p>
        </w:tc>
      </w:tr>
      <w:tr w:rsidR="00664D9B" w14:paraId="72A3D533" w14:textId="77777777" w:rsidTr="00693CFD">
        <w:tc>
          <w:tcPr>
            <w:tcW w:w="1814" w:type="dxa"/>
            <w:vAlign w:val="center"/>
          </w:tcPr>
          <w:p w14:paraId="72A3D531" w14:textId="77777777" w:rsidR="00664D9B" w:rsidRPr="00131E00" w:rsidRDefault="00664D9B" w:rsidP="00664D9B">
            <w:pPr>
              <w:spacing w:before="60" w:after="60"/>
              <w:ind w:left="113" w:right="57"/>
              <w:rPr>
                <w:b/>
                <w:szCs w:val="24"/>
              </w:rPr>
            </w:pPr>
            <w:r w:rsidRPr="00131E00">
              <w:rPr>
                <w:b/>
                <w:szCs w:val="24"/>
              </w:rPr>
              <w:t>OIP</w:t>
            </w:r>
          </w:p>
        </w:tc>
        <w:tc>
          <w:tcPr>
            <w:tcW w:w="7257" w:type="dxa"/>
            <w:vAlign w:val="center"/>
          </w:tcPr>
          <w:p w14:paraId="72A3D532" w14:textId="77777777" w:rsidR="00664D9B" w:rsidRPr="00131E00" w:rsidRDefault="00664D9B" w:rsidP="00664D9B">
            <w:pPr>
              <w:spacing w:before="60" w:after="60"/>
              <w:ind w:left="113" w:right="57"/>
              <w:rPr>
                <w:szCs w:val="24"/>
              </w:rPr>
            </w:pPr>
            <w:r>
              <w:rPr>
                <w:szCs w:val="24"/>
              </w:rPr>
              <w:t>Oblastní inspektorát práce</w:t>
            </w:r>
          </w:p>
        </w:tc>
      </w:tr>
      <w:tr w:rsidR="00664D9B" w14:paraId="72A3D536" w14:textId="77777777" w:rsidTr="00693CFD">
        <w:tc>
          <w:tcPr>
            <w:tcW w:w="1814" w:type="dxa"/>
            <w:vAlign w:val="center"/>
          </w:tcPr>
          <w:p w14:paraId="72A3D534" w14:textId="77777777" w:rsidR="00664D9B" w:rsidRPr="00131E00" w:rsidRDefault="00664D9B" w:rsidP="00664D9B">
            <w:pPr>
              <w:spacing w:before="60" w:after="60"/>
              <w:ind w:left="113" w:right="57"/>
              <w:rPr>
                <w:b/>
                <w:szCs w:val="24"/>
              </w:rPr>
            </w:pPr>
            <w:r>
              <w:rPr>
                <w:b/>
                <w:szCs w:val="24"/>
              </w:rPr>
              <w:t>OZO</w:t>
            </w:r>
          </w:p>
        </w:tc>
        <w:tc>
          <w:tcPr>
            <w:tcW w:w="7257" w:type="dxa"/>
            <w:vAlign w:val="center"/>
          </w:tcPr>
          <w:p w14:paraId="72A3D535" w14:textId="77777777" w:rsidR="00664D9B" w:rsidRDefault="00664D9B" w:rsidP="00664D9B">
            <w:pPr>
              <w:spacing w:before="60" w:after="60"/>
              <w:ind w:left="113" w:right="57"/>
              <w:rPr>
                <w:szCs w:val="24"/>
              </w:rPr>
            </w:pPr>
            <w:r>
              <w:rPr>
                <w:szCs w:val="24"/>
              </w:rPr>
              <w:t>Odborně způsobilá osoba v prevenci rizik dle zákona č. 309/2006 Sb. v platném znění</w:t>
            </w:r>
          </w:p>
        </w:tc>
      </w:tr>
      <w:tr w:rsidR="00664D9B" w14:paraId="72A3D539" w14:textId="77777777" w:rsidTr="00693CFD">
        <w:tc>
          <w:tcPr>
            <w:tcW w:w="1814" w:type="dxa"/>
            <w:vAlign w:val="bottom"/>
          </w:tcPr>
          <w:p w14:paraId="72A3D537" w14:textId="77777777" w:rsidR="00664D9B" w:rsidRPr="007C28A6" w:rsidRDefault="00664D9B" w:rsidP="00664D9B">
            <w:pPr>
              <w:pStyle w:val="Zkladntext2"/>
              <w:tabs>
                <w:tab w:val="left" w:pos="2268"/>
              </w:tabs>
              <w:spacing w:before="60" w:after="60" w:line="240" w:lineRule="auto"/>
              <w:ind w:left="57" w:right="57"/>
              <w:rPr>
                <w:rFonts w:ascii="Arial" w:hAnsi="Arial" w:cs="Arial"/>
                <w:b/>
                <w:sz w:val="20"/>
              </w:rPr>
            </w:pPr>
            <w:r w:rsidRPr="007C28A6">
              <w:rPr>
                <w:rFonts w:ascii="Arial" w:hAnsi="Arial" w:cs="Arial"/>
                <w:b/>
                <w:sz w:val="20"/>
              </w:rPr>
              <w:t>Plán BOZP</w:t>
            </w:r>
          </w:p>
        </w:tc>
        <w:tc>
          <w:tcPr>
            <w:tcW w:w="7257" w:type="dxa"/>
            <w:vAlign w:val="bottom"/>
          </w:tcPr>
          <w:p w14:paraId="72A3D538" w14:textId="77777777" w:rsidR="00664D9B" w:rsidRPr="007C28A6" w:rsidRDefault="00664D9B" w:rsidP="00664D9B">
            <w:pPr>
              <w:pStyle w:val="Zkladntext2"/>
              <w:tabs>
                <w:tab w:val="left" w:pos="7655"/>
              </w:tabs>
              <w:spacing w:before="60" w:after="60" w:line="240" w:lineRule="auto"/>
              <w:ind w:left="57" w:right="57"/>
              <w:rPr>
                <w:rFonts w:ascii="Arial" w:hAnsi="Arial" w:cs="Arial"/>
                <w:sz w:val="20"/>
              </w:rPr>
            </w:pPr>
            <w:r w:rsidRPr="007C28A6">
              <w:rPr>
                <w:rFonts w:ascii="Arial" w:hAnsi="Arial" w:cs="Arial"/>
                <w:sz w:val="20"/>
                <w:szCs w:val="24"/>
              </w:rPr>
              <w:t>Plán BOZP zpracovaný odbornou osobou upravený pro konkrétní stavbu</w:t>
            </w:r>
          </w:p>
        </w:tc>
      </w:tr>
      <w:tr w:rsidR="00664D9B" w14:paraId="72A3D53C" w14:textId="77777777" w:rsidTr="00693CFD">
        <w:tc>
          <w:tcPr>
            <w:tcW w:w="1814" w:type="dxa"/>
            <w:vAlign w:val="bottom"/>
          </w:tcPr>
          <w:p w14:paraId="72A3D53A" w14:textId="77777777" w:rsidR="00664D9B" w:rsidRPr="003B6031" w:rsidRDefault="00664D9B" w:rsidP="00664D9B">
            <w:pPr>
              <w:pStyle w:val="Zkladntext2"/>
              <w:tabs>
                <w:tab w:val="left" w:pos="2268"/>
              </w:tabs>
              <w:spacing w:before="60" w:after="60" w:line="240" w:lineRule="auto"/>
              <w:ind w:left="57" w:right="57"/>
              <w:rPr>
                <w:rFonts w:ascii="Arial" w:hAnsi="Arial" w:cs="Arial"/>
                <w:b/>
                <w:sz w:val="20"/>
              </w:rPr>
            </w:pPr>
            <w:r>
              <w:rPr>
                <w:rFonts w:ascii="Arial" w:hAnsi="Arial" w:cs="Arial"/>
                <w:b/>
                <w:sz w:val="20"/>
              </w:rPr>
              <w:t>PM zakázka</w:t>
            </w:r>
          </w:p>
        </w:tc>
        <w:tc>
          <w:tcPr>
            <w:tcW w:w="7257" w:type="dxa"/>
            <w:vAlign w:val="bottom"/>
          </w:tcPr>
          <w:p w14:paraId="72A3D53B" w14:textId="77777777" w:rsidR="00664D9B" w:rsidRPr="003B6031" w:rsidRDefault="00664D9B" w:rsidP="00664D9B">
            <w:pPr>
              <w:pStyle w:val="Zkladntext2"/>
              <w:tabs>
                <w:tab w:val="left" w:pos="7655"/>
              </w:tabs>
              <w:spacing w:before="60" w:after="60" w:line="240" w:lineRule="auto"/>
              <w:ind w:left="57" w:right="57"/>
              <w:rPr>
                <w:rFonts w:ascii="Arial" w:hAnsi="Arial" w:cs="Arial"/>
                <w:sz w:val="20"/>
              </w:rPr>
            </w:pPr>
            <w:r>
              <w:rPr>
                <w:rFonts w:ascii="Arial" w:hAnsi="Arial" w:cs="Arial"/>
                <w:sz w:val="20"/>
              </w:rPr>
              <w:t xml:space="preserve"> Zakázka příslušné majetkové třídy v systému SAP</w:t>
            </w:r>
          </w:p>
        </w:tc>
      </w:tr>
      <w:tr w:rsidR="00664D9B" w14:paraId="72A3D53F" w14:textId="77777777" w:rsidTr="00F916B6">
        <w:tc>
          <w:tcPr>
            <w:tcW w:w="1814" w:type="dxa"/>
            <w:vAlign w:val="center"/>
          </w:tcPr>
          <w:p w14:paraId="72A3D53D" w14:textId="77777777" w:rsidR="00664D9B" w:rsidRPr="00131E00" w:rsidRDefault="00664D9B" w:rsidP="00664D9B">
            <w:pPr>
              <w:spacing w:before="60" w:after="60"/>
              <w:ind w:left="113" w:right="57"/>
              <w:rPr>
                <w:b/>
                <w:szCs w:val="24"/>
              </w:rPr>
            </w:pPr>
            <w:r w:rsidRPr="00131E00">
              <w:rPr>
                <w:b/>
                <w:szCs w:val="24"/>
              </w:rPr>
              <w:t>POBJ</w:t>
            </w:r>
          </w:p>
        </w:tc>
        <w:tc>
          <w:tcPr>
            <w:tcW w:w="7257" w:type="dxa"/>
            <w:vAlign w:val="center"/>
          </w:tcPr>
          <w:p w14:paraId="72A3D53E" w14:textId="77777777" w:rsidR="00664D9B" w:rsidRPr="00131E00" w:rsidRDefault="00664D9B" w:rsidP="00664D9B">
            <w:pPr>
              <w:spacing w:before="60" w:after="60"/>
              <w:ind w:left="113" w:right="57"/>
              <w:rPr>
                <w:szCs w:val="24"/>
              </w:rPr>
            </w:pPr>
            <w:r>
              <w:rPr>
                <w:szCs w:val="24"/>
              </w:rPr>
              <w:t>Požadavek na objednávku</w:t>
            </w:r>
          </w:p>
        </w:tc>
      </w:tr>
      <w:tr w:rsidR="00F916B6" w14:paraId="72A3D542" w14:textId="77777777" w:rsidTr="00F916B6">
        <w:tc>
          <w:tcPr>
            <w:tcW w:w="1814" w:type="dxa"/>
            <w:vAlign w:val="center"/>
          </w:tcPr>
          <w:p w14:paraId="72A3D540" w14:textId="77777777" w:rsidR="00F916B6" w:rsidRDefault="00F916B6" w:rsidP="00F916B6">
            <w:pPr>
              <w:spacing w:before="60" w:after="60"/>
              <w:ind w:left="113" w:right="57"/>
              <w:rPr>
                <w:b/>
                <w:szCs w:val="24"/>
              </w:rPr>
            </w:pPr>
            <w:r>
              <w:rPr>
                <w:b/>
                <w:szCs w:val="24"/>
              </w:rPr>
              <w:t>RS</w:t>
            </w:r>
          </w:p>
        </w:tc>
        <w:tc>
          <w:tcPr>
            <w:tcW w:w="7257" w:type="dxa"/>
            <w:vAlign w:val="center"/>
          </w:tcPr>
          <w:p w14:paraId="72A3D541" w14:textId="77777777" w:rsidR="00F916B6" w:rsidRDefault="00F916B6" w:rsidP="00F916B6">
            <w:pPr>
              <w:spacing w:before="60" w:after="60"/>
              <w:ind w:left="113" w:right="57"/>
              <w:rPr>
                <w:szCs w:val="24"/>
              </w:rPr>
            </w:pPr>
            <w:r>
              <w:rPr>
                <w:szCs w:val="24"/>
              </w:rPr>
              <w:t>Regionální správa</w:t>
            </w:r>
          </w:p>
        </w:tc>
      </w:tr>
      <w:tr w:rsidR="00F916B6" w14:paraId="72A3D545" w14:textId="77777777" w:rsidTr="00F916B6">
        <w:tc>
          <w:tcPr>
            <w:tcW w:w="1814" w:type="dxa"/>
            <w:vAlign w:val="center"/>
          </w:tcPr>
          <w:p w14:paraId="72A3D543" w14:textId="77777777" w:rsidR="00F916B6" w:rsidRDefault="00F916B6" w:rsidP="00F916B6">
            <w:pPr>
              <w:spacing w:before="60" w:after="60"/>
              <w:ind w:left="113" w:right="57"/>
              <w:rPr>
                <w:b/>
                <w:szCs w:val="24"/>
              </w:rPr>
            </w:pPr>
            <w:r>
              <w:rPr>
                <w:b/>
                <w:szCs w:val="24"/>
              </w:rPr>
              <w:lastRenderedPageBreak/>
              <w:t>SAP MM</w:t>
            </w:r>
          </w:p>
        </w:tc>
        <w:tc>
          <w:tcPr>
            <w:tcW w:w="7257" w:type="dxa"/>
            <w:vAlign w:val="center"/>
          </w:tcPr>
          <w:p w14:paraId="72A3D544" w14:textId="77777777" w:rsidR="00F916B6" w:rsidRDefault="00F916B6" w:rsidP="00F916B6">
            <w:pPr>
              <w:spacing w:before="60" w:after="60"/>
              <w:ind w:left="113" w:right="57"/>
              <w:rPr>
                <w:szCs w:val="24"/>
              </w:rPr>
            </w:pPr>
            <w:r w:rsidRPr="00942B34">
              <w:t xml:space="preserve">Modul </w:t>
            </w:r>
            <w:r>
              <w:t xml:space="preserve">nákupu materiálu a služeb </w:t>
            </w:r>
            <w:r w:rsidRPr="00942B34">
              <w:t>v systému SAP</w:t>
            </w:r>
          </w:p>
        </w:tc>
      </w:tr>
      <w:tr w:rsidR="00F916B6" w14:paraId="72A3D548" w14:textId="77777777" w:rsidTr="00F916B6">
        <w:tc>
          <w:tcPr>
            <w:tcW w:w="1814" w:type="dxa"/>
            <w:vAlign w:val="center"/>
          </w:tcPr>
          <w:p w14:paraId="72A3D546" w14:textId="77777777" w:rsidR="00F916B6" w:rsidRDefault="00F916B6" w:rsidP="00F916B6">
            <w:pPr>
              <w:spacing w:before="60" w:after="60"/>
              <w:ind w:left="113" w:right="57"/>
              <w:rPr>
                <w:b/>
                <w:szCs w:val="24"/>
              </w:rPr>
            </w:pPr>
            <w:r>
              <w:rPr>
                <w:b/>
                <w:szCs w:val="24"/>
              </w:rPr>
              <w:t xml:space="preserve">SD </w:t>
            </w:r>
          </w:p>
        </w:tc>
        <w:tc>
          <w:tcPr>
            <w:tcW w:w="7257" w:type="dxa"/>
            <w:vAlign w:val="center"/>
          </w:tcPr>
          <w:p w14:paraId="72A3D547" w14:textId="77777777" w:rsidR="00F916B6" w:rsidRDefault="00F916B6" w:rsidP="00F916B6">
            <w:pPr>
              <w:spacing w:before="60" w:after="60"/>
              <w:ind w:left="113" w:right="57"/>
              <w:rPr>
                <w:szCs w:val="24"/>
              </w:rPr>
            </w:pPr>
            <w:r>
              <w:rPr>
                <w:szCs w:val="24"/>
              </w:rPr>
              <w:t>Stavební deník</w:t>
            </w:r>
          </w:p>
        </w:tc>
      </w:tr>
      <w:tr w:rsidR="00F916B6" w14:paraId="72A3D54B" w14:textId="77777777" w:rsidTr="00F916B6">
        <w:tc>
          <w:tcPr>
            <w:tcW w:w="1814" w:type="dxa"/>
            <w:vAlign w:val="center"/>
          </w:tcPr>
          <w:p w14:paraId="72A3D549" w14:textId="77777777" w:rsidR="00F916B6" w:rsidRDefault="00F916B6" w:rsidP="00F916B6">
            <w:pPr>
              <w:spacing w:before="60" w:after="60"/>
              <w:ind w:left="113" w:right="57"/>
              <w:rPr>
                <w:b/>
                <w:szCs w:val="24"/>
              </w:rPr>
            </w:pPr>
            <w:r w:rsidRPr="004716C3">
              <w:rPr>
                <w:b/>
                <w:szCs w:val="24"/>
              </w:rPr>
              <w:t>SDS</w:t>
            </w:r>
          </w:p>
        </w:tc>
        <w:tc>
          <w:tcPr>
            <w:tcW w:w="7257" w:type="dxa"/>
            <w:vAlign w:val="center"/>
          </w:tcPr>
          <w:p w14:paraId="72A3D54A" w14:textId="77777777" w:rsidR="00F916B6" w:rsidRDefault="00F916B6" w:rsidP="00F916B6">
            <w:pPr>
              <w:spacing w:before="60" w:after="60"/>
              <w:ind w:left="113" w:right="57"/>
              <w:rPr>
                <w:szCs w:val="24"/>
              </w:rPr>
            </w:pPr>
            <w:r>
              <w:t>Správa sítě VN a NN</w:t>
            </w:r>
            <w:r w:rsidRPr="00592F4A" w:rsidDel="00682452">
              <w:rPr>
                <w:szCs w:val="24"/>
                <w:highlight w:val="yellow"/>
              </w:rPr>
              <w:t xml:space="preserve"> </w:t>
            </w:r>
          </w:p>
        </w:tc>
      </w:tr>
      <w:tr w:rsidR="00F916B6" w14:paraId="72A3D54E" w14:textId="77777777" w:rsidTr="00F916B6">
        <w:tc>
          <w:tcPr>
            <w:tcW w:w="1814" w:type="dxa"/>
            <w:vAlign w:val="center"/>
          </w:tcPr>
          <w:p w14:paraId="72A3D54C" w14:textId="77777777" w:rsidR="00F916B6" w:rsidRDefault="00F916B6" w:rsidP="00F916B6">
            <w:pPr>
              <w:spacing w:before="60" w:after="60"/>
              <w:ind w:left="113" w:right="57"/>
              <w:rPr>
                <w:b/>
                <w:szCs w:val="24"/>
              </w:rPr>
            </w:pPr>
            <w:proofErr w:type="spellStart"/>
            <w:r>
              <w:rPr>
                <w:b/>
                <w:szCs w:val="24"/>
              </w:rPr>
              <w:t>SoD</w:t>
            </w:r>
            <w:proofErr w:type="spellEnd"/>
          </w:p>
        </w:tc>
        <w:tc>
          <w:tcPr>
            <w:tcW w:w="7257" w:type="dxa"/>
            <w:vAlign w:val="center"/>
          </w:tcPr>
          <w:p w14:paraId="72A3D54D" w14:textId="77777777" w:rsidR="00F916B6" w:rsidRDefault="00F916B6" w:rsidP="00F916B6">
            <w:pPr>
              <w:spacing w:before="60" w:after="60"/>
              <w:ind w:left="113" w:right="57"/>
              <w:rPr>
                <w:szCs w:val="24"/>
              </w:rPr>
            </w:pPr>
            <w:r>
              <w:rPr>
                <w:szCs w:val="24"/>
              </w:rPr>
              <w:t>Smlouva o dílo; smlouva uzavřená mezi zadavatelem stavby a zhotovitelem</w:t>
            </w:r>
          </w:p>
        </w:tc>
      </w:tr>
      <w:tr w:rsidR="00F916B6" w14:paraId="72A3D551" w14:textId="77777777" w:rsidTr="00F916B6">
        <w:tc>
          <w:tcPr>
            <w:tcW w:w="1814" w:type="dxa"/>
            <w:vAlign w:val="center"/>
          </w:tcPr>
          <w:p w14:paraId="72A3D54F" w14:textId="77777777" w:rsidR="00F916B6" w:rsidRDefault="00F916B6" w:rsidP="00F916B6">
            <w:pPr>
              <w:spacing w:before="60" w:after="60"/>
              <w:ind w:left="113" w:right="57"/>
              <w:rPr>
                <w:b/>
                <w:szCs w:val="24"/>
              </w:rPr>
            </w:pPr>
            <w:r>
              <w:rPr>
                <w:b/>
                <w:szCs w:val="24"/>
              </w:rPr>
              <w:t>Stavba</w:t>
            </w:r>
          </w:p>
        </w:tc>
        <w:tc>
          <w:tcPr>
            <w:tcW w:w="7257" w:type="dxa"/>
            <w:vAlign w:val="center"/>
          </w:tcPr>
          <w:p w14:paraId="72A3D550" w14:textId="77777777" w:rsidR="00F916B6" w:rsidRDefault="00F916B6" w:rsidP="00F916B6">
            <w:pPr>
              <w:spacing w:before="60" w:after="60"/>
              <w:ind w:left="113" w:right="57"/>
              <w:rPr>
                <w:szCs w:val="24"/>
              </w:rPr>
            </w:pPr>
            <w:r>
              <w:rPr>
                <w:szCs w:val="24"/>
              </w:rPr>
              <w:t xml:space="preserve">Stavby typu CAPEX  </w:t>
            </w:r>
          </w:p>
        </w:tc>
      </w:tr>
      <w:tr w:rsidR="00F916B6" w14:paraId="72A3D554" w14:textId="77777777" w:rsidTr="00F916B6">
        <w:tc>
          <w:tcPr>
            <w:tcW w:w="1814" w:type="dxa"/>
            <w:vAlign w:val="center"/>
          </w:tcPr>
          <w:p w14:paraId="72A3D552" w14:textId="77777777" w:rsidR="00F916B6" w:rsidRDefault="00F916B6" w:rsidP="00F916B6">
            <w:pPr>
              <w:spacing w:before="60" w:after="60"/>
              <w:ind w:left="113" w:right="57"/>
              <w:rPr>
                <w:b/>
                <w:szCs w:val="24"/>
              </w:rPr>
            </w:pPr>
            <w:r>
              <w:rPr>
                <w:b/>
                <w:szCs w:val="24"/>
              </w:rPr>
              <w:t>STL</w:t>
            </w:r>
          </w:p>
        </w:tc>
        <w:tc>
          <w:tcPr>
            <w:tcW w:w="7257" w:type="dxa"/>
            <w:vAlign w:val="center"/>
          </w:tcPr>
          <w:p w14:paraId="72A3D553" w14:textId="77777777" w:rsidR="00F916B6" w:rsidRDefault="00F916B6" w:rsidP="00F916B6">
            <w:pPr>
              <w:spacing w:before="60" w:after="60"/>
              <w:ind w:left="113" w:right="57"/>
              <w:rPr>
                <w:szCs w:val="24"/>
              </w:rPr>
            </w:pPr>
            <w:r>
              <w:rPr>
                <w:szCs w:val="24"/>
              </w:rPr>
              <w:t>Středotlaký plynovod</w:t>
            </w:r>
          </w:p>
        </w:tc>
      </w:tr>
      <w:tr w:rsidR="00F916B6" w14:paraId="72A3D557" w14:textId="77777777" w:rsidTr="00F916B6">
        <w:tc>
          <w:tcPr>
            <w:tcW w:w="1814" w:type="dxa"/>
            <w:vAlign w:val="center"/>
          </w:tcPr>
          <w:p w14:paraId="72A3D555" w14:textId="77777777" w:rsidR="00F916B6" w:rsidRPr="00131E00" w:rsidRDefault="00F916B6" w:rsidP="00F916B6">
            <w:pPr>
              <w:spacing w:before="60" w:after="60"/>
              <w:ind w:left="113" w:right="57"/>
              <w:rPr>
                <w:b/>
                <w:szCs w:val="24"/>
              </w:rPr>
            </w:pPr>
            <w:r>
              <w:rPr>
                <w:b/>
                <w:szCs w:val="24"/>
              </w:rPr>
              <w:t>TV</w:t>
            </w:r>
          </w:p>
        </w:tc>
        <w:tc>
          <w:tcPr>
            <w:tcW w:w="7257" w:type="dxa"/>
            <w:vAlign w:val="center"/>
          </w:tcPr>
          <w:p w14:paraId="72A3D556" w14:textId="77777777" w:rsidR="00F916B6" w:rsidRDefault="00F916B6" w:rsidP="00F916B6">
            <w:pPr>
              <w:spacing w:before="60" w:after="60"/>
              <w:ind w:left="113" w:right="57"/>
              <w:rPr>
                <w:szCs w:val="24"/>
              </w:rPr>
            </w:pPr>
            <w:r>
              <w:t xml:space="preserve">Technik výstavby a obnovy DS; </w:t>
            </w:r>
            <w:r>
              <w:rPr>
                <w:szCs w:val="24"/>
              </w:rPr>
              <w:t xml:space="preserve">zaměstnanec společnosti </w:t>
            </w:r>
            <w:r w:rsidRPr="00AA0013">
              <w:t>s příslušným kvalifikačním oprávněním a pověřením zaměstnavatele k</w:t>
            </w:r>
            <w:r>
              <w:t> </w:t>
            </w:r>
            <w:r w:rsidRPr="00AA0013">
              <w:t>výkonu</w:t>
            </w:r>
            <w:r>
              <w:t xml:space="preserve"> </w:t>
            </w:r>
            <w:r w:rsidRPr="00AA0013">
              <w:t>definovaných pracovních činností</w:t>
            </w:r>
            <w:r>
              <w:t>; povinnosti a pravomoci TV se vztahují i na technika výstavby a projektování (TVP) a technika výstavby VVN i technika výstavby ZP</w:t>
            </w:r>
          </w:p>
        </w:tc>
      </w:tr>
      <w:tr w:rsidR="00F916B6" w14:paraId="72A3D55A" w14:textId="77777777" w:rsidTr="00693CFD">
        <w:tc>
          <w:tcPr>
            <w:tcW w:w="1814" w:type="dxa"/>
          </w:tcPr>
          <w:p w14:paraId="72A3D558" w14:textId="77777777" w:rsidR="00F916B6" w:rsidRPr="00200A4C" w:rsidRDefault="00F916B6" w:rsidP="00F916B6">
            <w:pPr>
              <w:pStyle w:val="Tabulkanormln"/>
              <w:rPr>
                <w:b/>
                <w:bCs/>
                <w:sz w:val="20"/>
                <w:szCs w:val="20"/>
              </w:rPr>
            </w:pPr>
            <w:r>
              <w:rPr>
                <w:b/>
                <w:bCs/>
                <w:sz w:val="20"/>
                <w:szCs w:val="20"/>
              </w:rPr>
              <w:t>Vzorový plán</w:t>
            </w:r>
          </w:p>
        </w:tc>
        <w:tc>
          <w:tcPr>
            <w:tcW w:w="7257" w:type="dxa"/>
          </w:tcPr>
          <w:p w14:paraId="72A3D559" w14:textId="77777777" w:rsidR="00F916B6" w:rsidRPr="00200A4C" w:rsidRDefault="00F916B6" w:rsidP="00F916B6">
            <w:pPr>
              <w:pStyle w:val="Tabulkanormln"/>
              <w:ind w:left="171"/>
              <w:rPr>
                <w:sz w:val="20"/>
                <w:szCs w:val="20"/>
              </w:rPr>
            </w:pPr>
            <w:r>
              <w:rPr>
                <w:sz w:val="20"/>
                <w:szCs w:val="20"/>
              </w:rPr>
              <w:t>Plán BOZP zpracovaný odborně způsobilým koordinátorem pro příslušný druh stavby, určen k doplnění a upravení pro konkrétní danou stavbu</w:t>
            </w:r>
          </w:p>
        </w:tc>
      </w:tr>
      <w:tr w:rsidR="00F916B6" w14:paraId="72A3D55D" w14:textId="77777777" w:rsidTr="00F916B6">
        <w:tc>
          <w:tcPr>
            <w:tcW w:w="1814" w:type="dxa"/>
            <w:vAlign w:val="center"/>
          </w:tcPr>
          <w:p w14:paraId="72A3D55B" w14:textId="77777777" w:rsidR="00F916B6" w:rsidRDefault="00F916B6" w:rsidP="00F916B6">
            <w:pPr>
              <w:spacing w:before="60" w:after="60"/>
              <w:ind w:left="113" w:right="57"/>
              <w:rPr>
                <w:b/>
                <w:szCs w:val="24"/>
              </w:rPr>
            </w:pPr>
            <w:r>
              <w:rPr>
                <w:b/>
                <w:szCs w:val="24"/>
              </w:rPr>
              <w:t>VN</w:t>
            </w:r>
          </w:p>
        </w:tc>
        <w:tc>
          <w:tcPr>
            <w:tcW w:w="7257" w:type="dxa"/>
            <w:vAlign w:val="center"/>
          </w:tcPr>
          <w:p w14:paraId="72A3D55C" w14:textId="77777777" w:rsidR="00F916B6" w:rsidRDefault="00F916B6" w:rsidP="00F916B6">
            <w:pPr>
              <w:spacing w:before="60" w:after="60"/>
              <w:ind w:left="113" w:right="57"/>
            </w:pPr>
            <w:r w:rsidRPr="003F6EA8">
              <w:t>Vysoké napětí</w:t>
            </w:r>
          </w:p>
        </w:tc>
      </w:tr>
      <w:tr w:rsidR="00F916B6" w14:paraId="72A3D560" w14:textId="77777777" w:rsidTr="00F916B6">
        <w:tc>
          <w:tcPr>
            <w:tcW w:w="1814" w:type="dxa"/>
            <w:vAlign w:val="center"/>
          </w:tcPr>
          <w:p w14:paraId="72A3D55E" w14:textId="77777777" w:rsidR="00F916B6" w:rsidRDefault="00F916B6" w:rsidP="00F916B6">
            <w:pPr>
              <w:spacing w:before="60" w:after="60"/>
              <w:ind w:left="113" w:right="57"/>
              <w:rPr>
                <w:b/>
                <w:szCs w:val="24"/>
              </w:rPr>
            </w:pPr>
            <w:r>
              <w:rPr>
                <w:b/>
                <w:szCs w:val="24"/>
              </w:rPr>
              <w:t>VOP</w:t>
            </w:r>
          </w:p>
        </w:tc>
        <w:tc>
          <w:tcPr>
            <w:tcW w:w="7257" w:type="dxa"/>
            <w:vAlign w:val="center"/>
          </w:tcPr>
          <w:p w14:paraId="72A3D55F" w14:textId="77777777" w:rsidR="00F916B6" w:rsidRPr="003F6EA8" w:rsidRDefault="00F916B6" w:rsidP="00F916B6">
            <w:pPr>
              <w:spacing w:before="60" w:after="60"/>
              <w:ind w:left="113" w:right="57"/>
            </w:pPr>
            <w:r>
              <w:t>Všeobecné obchodní podmínky</w:t>
            </w:r>
          </w:p>
        </w:tc>
      </w:tr>
      <w:tr w:rsidR="00F916B6" w14:paraId="72A3D563" w14:textId="77777777" w:rsidTr="00F916B6">
        <w:tc>
          <w:tcPr>
            <w:tcW w:w="1814" w:type="dxa"/>
            <w:vAlign w:val="center"/>
          </w:tcPr>
          <w:p w14:paraId="72A3D561" w14:textId="77777777" w:rsidR="00F916B6" w:rsidRDefault="00F916B6" w:rsidP="00F916B6">
            <w:pPr>
              <w:spacing w:before="60" w:after="60"/>
              <w:ind w:left="113" w:right="57"/>
              <w:rPr>
                <w:b/>
                <w:szCs w:val="24"/>
              </w:rPr>
            </w:pPr>
            <w:r>
              <w:rPr>
                <w:b/>
                <w:szCs w:val="24"/>
              </w:rPr>
              <w:t>VTL</w:t>
            </w:r>
          </w:p>
        </w:tc>
        <w:tc>
          <w:tcPr>
            <w:tcW w:w="7257" w:type="dxa"/>
            <w:vAlign w:val="center"/>
          </w:tcPr>
          <w:p w14:paraId="72A3D562" w14:textId="77777777" w:rsidR="00F916B6" w:rsidRPr="003F6EA8" w:rsidRDefault="00F916B6" w:rsidP="00F916B6">
            <w:pPr>
              <w:spacing w:before="60" w:after="60"/>
              <w:ind w:left="113" w:right="57"/>
            </w:pPr>
            <w:r>
              <w:t>Vysokotlaký plynovod</w:t>
            </w:r>
          </w:p>
        </w:tc>
      </w:tr>
      <w:tr w:rsidR="00F916B6" w14:paraId="72A3D566" w14:textId="77777777" w:rsidTr="00F916B6">
        <w:tc>
          <w:tcPr>
            <w:tcW w:w="1814" w:type="dxa"/>
            <w:vAlign w:val="center"/>
          </w:tcPr>
          <w:p w14:paraId="72A3D564" w14:textId="77777777" w:rsidR="00F916B6" w:rsidRDefault="00F916B6" w:rsidP="00F916B6">
            <w:pPr>
              <w:spacing w:before="60" w:after="60"/>
              <w:ind w:left="113" w:right="57"/>
              <w:rPr>
                <w:b/>
                <w:szCs w:val="24"/>
              </w:rPr>
            </w:pPr>
            <w:r>
              <w:rPr>
                <w:b/>
                <w:szCs w:val="24"/>
              </w:rPr>
              <w:t>VVN</w:t>
            </w:r>
          </w:p>
        </w:tc>
        <w:tc>
          <w:tcPr>
            <w:tcW w:w="7257" w:type="dxa"/>
            <w:vAlign w:val="center"/>
          </w:tcPr>
          <w:p w14:paraId="72A3D565" w14:textId="77777777" w:rsidR="00F916B6" w:rsidRPr="003F6EA8" w:rsidRDefault="00F916B6" w:rsidP="00F916B6">
            <w:pPr>
              <w:spacing w:before="60" w:after="60"/>
              <w:ind w:left="113" w:right="57"/>
            </w:pPr>
            <w:r>
              <w:t>Velmi vysoké napětí</w:t>
            </w:r>
          </w:p>
        </w:tc>
      </w:tr>
      <w:tr w:rsidR="00F916B6" w14:paraId="72A3D569" w14:textId="77777777" w:rsidTr="00F916B6">
        <w:tc>
          <w:tcPr>
            <w:tcW w:w="1814" w:type="dxa"/>
            <w:vAlign w:val="center"/>
          </w:tcPr>
          <w:p w14:paraId="72A3D567" w14:textId="77777777" w:rsidR="00F916B6" w:rsidRDefault="00F916B6" w:rsidP="00F916B6">
            <w:pPr>
              <w:spacing w:before="60" w:after="60"/>
              <w:ind w:left="113" w:right="57"/>
              <w:rPr>
                <w:b/>
                <w:szCs w:val="24"/>
              </w:rPr>
            </w:pPr>
            <w:r>
              <w:rPr>
                <w:b/>
                <w:szCs w:val="24"/>
              </w:rPr>
              <w:t>Zadavatel stavby</w:t>
            </w:r>
          </w:p>
        </w:tc>
        <w:tc>
          <w:tcPr>
            <w:tcW w:w="7257" w:type="dxa"/>
            <w:vAlign w:val="center"/>
          </w:tcPr>
          <w:p w14:paraId="72A3D568" w14:textId="77777777" w:rsidR="00F916B6" w:rsidRDefault="00F916B6" w:rsidP="00F916B6">
            <w:pPr>
              <w:spacing w:before="60" w:after="60"/>
              <w:ind w:left="113" w:right="57"/>
            </w:pPr>
            <w:r w:rsidRPr="008E4E20">
              <w:t>Zaměstnanci společnosti E</w:t>
            </w:r>
            <w:r>
              <w:t>GD</w:t>
            </w:r>
            <w:r w:rsidRPr="008E4E20">
              <w:t xml:space="preserve"> s příslušným kvalifikačním oprávněním a pověřením k výkonu definovaných pracovních činností</w:t>
            </w:r>
          </w:p>
        </w:tc>
      </w:tr>
      <w:tr w:rsidR="00F916B6" w14:paraId="72A3D56C" w14:textId="77777777" w:rsidTr="00F916B6">
        <w:tc>
          <w:tcPr>
            <w:tcW w:w="1814" w:type="dxa"/>
            <w:vAlign w:val="center"/>
          </w:tcPr>
          <w:p w14:paraId="72A3D56A" w14:textId="77777777" w:rsidR="00F916B6" w:rsidRDefault="00F916B6" w:rsidP="00F916B6">
            <w:pPr>
              <w:spacing w:before="60" w:after="60"/>
              <w:ind w:left="113" w:right="57"/>
              <w:rPr>
                <w:b/>
                <w:szCs w:val="24"/>
              </w:rPr>
            </w:pPr>
            <w:r>
              <w:rPr>
                <w:b/>
                <w:szCs w:val="24"/>
              </w:rPr>
              <w:t>ZP</w:t>
            </w:r>
          </w:p>
        </w:tc>
        <w:tc>
          <w:tcPr>
            <w:tcW w:w="7257" w:type="dxa"/>
            <w:vAlign w:val="center"/>
          </w:tcPr>
          <w:p w14:paraId="72A3D56B" w14:textId="77777777" w:rsidR="00F916B6" w:rsidRDefault="00F916B6" w:rsidP="00F916B6">
            <w:pPr>
              <w:spacing w:before="60" w:after="60"/>
              <w:ind w:left="113" w:right="57"/>
            </w:pPr>
            <w:r>
              <w:t>Zemní plyn</w:t>
            </w:r>
          </w:p>
        </w:tc>
      </w:tr>
      <w:tr w:rsidR="00F916B6" w14:paraId="72A3D56F" w14:textId="77777777" w:rsidTr="00F916B6">
        <w:tc>
          <w:tcPr>
            <w:tcW w:w="1814" w:type="dxa"/>
            <w:vAlign w:val="center"/>
          </w:tcPr>
          <w:p w14:paraId="72A3D56D" w14:textId="77777777" w:rsidR="00F916B6" w:rsidRDefault="00F916B6" w:rsidP="00F916B6">
            <w:pPr>
              <w:spacing w:before="60" w:after="60"/>
              <w:ind w:left="113" w:right="57"/>
              <w:rPr>
                <w:b/>
                <w:szCs w:val="24"/>
              </w:rPr>
            </w:pPr>
            <w:r>
              <w:rPr>
                <w:b/>
                <w:szCs w:val="24"/>
              </w:rPr>
              <w:t>ZS</w:t>
            </w:r>
          </w:p>
        </w:tc>
        <w:tc>
          <w:tcPr>
            <w:tcW w:w="7257" w:type="dxa"/>
            <w:vAlign w:val="center"/>
          </w:tcPr>
          <w:p w14:paraId="72A3D56E" w14:textId="77777777" w:rsidR="00F916B6" w:rsidRDefault="00F916B6" w:rsidP="00F916B6">
            <w:pPr>
              <w:spacing w:before="60" w:after="60"/>
              <w:ind w:left="113" w:right="57"/>
            </w:pPr>
            <w:r>
              <w:t>Zadání stavby</w:t>
            </w:r>
          </w:p>
        </w:tc>
      </w:tr>
      <w:tr w:rsidR="00F916B6" w14:paraId="72A3D572" w14:textId="77777777" w:rsidTr="00693CFD">
        <w:tc>
          <w:tcPr>
            <w:tcW w:w="1814" w:type="dxa"/>
            <w:tcBorders>
              <w:bottom w:val="single" w:sz="12" w:space="0" w:color="auto"/>
            </w:tcBorders>
            <w:vAlign w:val="center"/>
          </w:tcPr>
          <w:p w14:paraId="72A3D570" w14:textId="77777777" w:rsidR="00F916B6" w:rsidRPr="00131E00" w:rsidRDefault="00F916B6" w:rsidP="00F916B6">
            <w:pPr>
              <w:spacing w:before="60" w:after="60"/>
              <w:ind w:left="113" w:right="57"/>
              <w:rPr>
                <w:b/>
                <w:szCs w:val="24"/>
              </w:rPr>
            </w:pPr>
          </w:p>
        </w:tc>
        <w:tc>
          <w:tcPr>
            <w:tcW w:w="7257" w:type="dxa"/>
            <w:tcBorders>
              <w:bottom w:val="single" w:sz="12" w:space="0" w:color="auto"/>
            </w:tcBorders>
            <w:vAlign w:val="center"/>
          </w:tcPr>
          <w:p w14:paraId="72A3D571" w14:textId="77777777" w:rsidR="00F916B6" w:rsidRDefault="00F916B6" w:rsidP="00F916B6">
            <w:pPr>
              <w:spacing w:before="60" w:after="60"/>
              <w:ind w:left="113" w:right="57"/>
              <w:rPr>
                <w:szCs w:val="24"/>
              </w:rPr>
            </w:pPr>
          </w:p>
        </w:tc>
      </w:tr>
    </w:tbl>
    <w:p w14:paraId="72A3D573" w14:textId="77777777" w:rsidR="00B33F70" w:rsidRDefault="00B33F70" w:rsidP="00B33F70">
      <w:pPr>
        <w:pStyle w:val="Nadpis1"/>
        <w:numPr>
          <w:ilvl w:val="0"/>
          <w:numId w:val="0"/>
        </w:numPr>
      </w:pPr>
      <w:bookmarkStart w:id="13" w:name="_Toc285017137"/>
    </w:p>
    <w:p w14:paraId="72A3D574" w14:textId="77777777" w:rsidR="00372D63" w:rsidRDefault="00372D63" w:rsidP="003F375C">
      <w:pPr>
        <w:pStyle w:val="Nadpis1"/>
      </w:pPr>
      <w:bookmarkStart w:id="14" w:name="_Toc63148386"/>
      <w:r>
        <w:t>Popis činností a pravidel</w:t>
      </w:r>
      <w:bookmarkEnd w:id="13"/>
      <w:bookmarkEnd w:id="14"/>
    </w:p>
    <w:p w14:paraId="72A3D575" w14:textId="77777777" w:rsidR="00372D63" w:rsidRDefault="00144691" w:rsidP="00CE20B1">
      <w:pPr>
        <w:pStyle w:val="Nadpis2"/>
      </w:pPr>
      <w:bookmarkStart w:id="15" w:name="_Toc63148387"/>
      <w:r>
        <w:t>Koordinátor BOZP</w:t>
      </w:r>
      <w:bookmarkEnd w:id="15"/>
    </w:p>
    <w:p w14:paraId="72A3D576" w14:textId="77777777" w:rsidR="00144691" w:rsidRDefault="00144691" w:rsidP="00144691">
      <w:pPr>
        <w:spacing w:before="60" w:after="20"/>
        <w:jc w:val="both"/>
        <w:rPr>
          <w:szCs w:val="24"/>
        </w:rPr>
      </w:pPr>
    </w:p>
    <w:p w14:paraId="72A3D577" w14:textId="77777777" w:rsidR="00144691" w:rsidRDefault="00144691" w:rsidP="00144691">
      <w:pPr>
        <w:spacing w:before="60" w:after="20"/>
        <w:jc w:val="both"/>
        <w:rPr>
          <w:szCs w:val="24"/>
        </w:rPr>
      </w:pPr>
      <w:r w:rsidRPr="00400039">
        <w:rPr>
          <w:szCs w:val="24"/>
        </w:rPr>
        <w:t>Na základě podmínek stanovených v zákoně č.</w:t>
      </w:r>
      <w:r>
        <w:rPr>
          <w:szCs w:val="24"/>
        </w:rPr>
        <w:t xml:space="preserve"> </w:t>
      </w:r>
      <w:r w:rsidRPr="00400039">
        <w:rPr>
          <w:szCs w:val="24"/>
        </w:rPr>
        <w:t xml:space="preserve">309/2006 Sb. v platném znění a nařízení vlády </w:t>
      </w:r>
    </w:p>
    <w:p w14:paraId="72A3D578" w14:textId="44379C73" w:rsidR="00144691" w:rsidRPr="00400039" w:rsidRDefault="00144691" w:rsidP="00144691">
      <w:pPr>
        <w:spacing w:before="60" w:after="20"/>
        <w:jc w:val="both"/>
        <w:rPr>
          <w:szCs w:val="24"/>
        </w:rPr>
      </w:pPr>
      <w:r w:rsidRPr="00400039">
        <w:rPr>
          <w:szCs w:val="24"/>
        </w:rPr>
        <w:t>č.</w:t>
      </w:r>
      <w:r>
        <w:rPr>
          <w:szCs w:val="24"/>
        </w:rPr>
        <w:t xml:space="preserve"> </w:t>
      </w:r>
      <w:r w:rsidRPr="00400039">
        <w:rPr>
          <w:szCs w:val="24"/>
        </w:rPr>
        <w:t>591/2006 Sb. v platném znění, má zadavatel (</w:t>
      </w:r>
      <w:r w:rsidR="007A0A6A">
        <w:rPr>
          <w:szCs w:val="24"/>
        </w:rPr>
        <w:t>stavebník</w:t>
      </w:r>
      <w:r w:rsidRPr="00400039">
        <w:rPr>
          <w:szCs w:val="24"/>
        </w:rPr>
        <w:t>) stavby povinnost oznámit zahájení prací na oblastní inspektorát práce a dále zajistit koordinátora BOZP</w:t>
      </w:r>
      <w:r w:rsidR="00890CB2">
        <w:rPr>
          <w:szCs w:val="24"/>
        </w:rPr>
        <w:t>,</w:t>
      </w:r>
      <w:r w:rsidRPr="00400039">
        <w:rPr>
          <w:szCs w:val="24"/>
        </w:rPr>
        <w:t xml:space="preserve"> a to ve fázi přípravy i realizace stavby. </w:t>
      </w:r>
    </w:p>
    <w:p w14:paraId="72A3D579" w14:textId="77777777" w:rsidR="00144691" w:rsidRPr="00400039" w:rsidRDefault="00144691" w:rsidP="00144691">
      <w:pPr>
        <w:spacing w:before="120" w:after="20"/>
        <w:jc w:val="both"/>
        <w:rPr>
          <w:szCs w:val="24"/>
        </w:rPr>
      </w:pPr>
      <w:r>
        <w:rPr>
          <w:szCs w:val="24"/>
        </w:rPr>
        <w:t>Koordinátorem je fyzická osoba, která splňuje stanovené předpoklady odborné způsobilosti.</w:t>
      </w:r>
    </w:p>
    <w:p w14:paraId="72A3D57A" w14:textId="77777777" w:rsidR="00144691" w:rsidRDefault="00144691" w:rsidP="00144691">
      <w:pPr>
        <w:spacing w:before="120" w:after="20"/>
        <w:jc w:val="both"/>
        <w:rPr>
          <w:szCs w:val="24"/>
        </w:rPr>
      </w:pPr>
      <w:r>
        <w:rPr>
          <w:szCs w:val="24"/>
        </w:rPr>
        <w:t>Pro plnění jeho úkolů je zadavatel stavby povinen poskytovat koordinátorovi potřebnou součinnost po celou dobu zapojení do přípravy i realizace stavby, včas předávat informace a podklady potřebné pro vyhotovení plánu BOZP, tento plán dodržovat, zúčastňovat se kontrolních dnů a postupovat podle dohodnutých opatření, a to v rozsahu, způsobem a lhůtách uvedených v plánu.</w:t>
      </w:r>
    </w:p>
    <w:p w14:paraId="72A3D57B" w14:textId="77777777" w:rsidR="00B33F70" w:rsidRDefault="00B33F70" w:rsidP="00144691">
      <w:pPr>
        <w:spacing w:before="120" w:after="20"/>
        <w:jc w:val="both"/>
        <w:rPr>
          <w:szCs w:val="24"/>
        </w:rPr>
      </w:pPr>
    </w:p>
    <w:p w14:paraId="72A3D57C" w14:textId="77777777" w:rsidR="00144691" w:rsidRPr="00144691" w:rsidRDefault="00144691" w:rsidP="00144691">
      <w:pPr>
        <w:pStyle w:val="Textodstavec"/>
      </w:pPr>
    </w:p>
    <w:p w14:paraId="72A3D57D" w14:textId="77777777" w:rsidR="00B33F70" w:rsidRDefault="00B33F70" w:rsidP="00B33F70">
      <w:pPr>
        <w:pStyle w:val="Nadpis3"/>
      </w:pPr>
      <w:bookmarkStart w:id="16" w:name="_Toc279406370"/>
      <w:bookmarkStart w:id="17" w:name="_Toc287110639"/>
      <w:bookmarkStart w:id="18" w:name="_Toc19872853"/>
      <w:bookmarkStart w:id="19" w:name="_Toc63148388"/>
      <w:r w:rsidRPr="00131E00">
        <w:lastRenderedPageBreak/>
        <w:t>Podmínky a pravidla oznámení o zahájení prací</w:t>
      </w:r>
      <w:bookmarkEnd w:id="16"/>
      <w:bookmarkEnd w:id="17"/>
      <w:bookmarkEnd w:id="18"/>
      <w:bookmarkEnd w:id="19"/>
    </w:p>
    <w:p w14:paraId="72A3D57E" w14:textId="77777777" w:rsidR="00B33F70" w:rsidRPr="00131E00" w:rsidRDefault="00B33F70" w:rsidP="00B33F70">
      <w:pPr>
        <w:pStyle w:val="Text1odrka"/>
        <w:numPr>
          <w:ilvl w:val="0"/>
          <w:numId w:val="28"/>
        </w:numPr>
        <w:tabs>
          <w:tab w:val="clear" w:pos="567"/>
        </w:tabs>
      </w:pPr>
      <w:r w:rsidRPr="00131E00">
        <w:t xml:space="preserve">celková předpokládaná doba trvání prací a činností je delší než 30 pracovních dnů a na stavbě bude pracovat současně více než 20 </w:t>
      </w:r>
      <w:r>
        <w:t>fyzických osob</w:t>
      </w:r>
      <w:r w:rsidRPr="00131E00">
        <w:t xml:space="preserve"> po dobu delší než 1 pracovní den</w:t>
      </w:r>
    </w:p>
    <w:p w14:paraId="72A3D57F" w14:textId="77777777" w:rsidR="00B33F70" w:rsidRDefault="00B33F70" w:rsidP="00B33F70">
      <w:pPr>
        <w:tabs>
          <w:tab w:val="left" w:pos="426"/>
        </w:tabs>
        <w:ind w:left="426" w:hanging="6"/>
        <w:jc w:val="both"/>
        <w:rPr>
          <w:szCs w:val="24"/>
        </w:rPr>
      </w:pPr>
    </w:p>
    <w:p w14:paraId="72A3D580" w14:textId="77777777" w:rsidR="00B33F70" w:rsidRPr="00B33F70" w:rsidRDefault="00B33F70" w:rsidP="00B33F70">
      <w:pPr>
        <w:pStyle w:val="Odstavecseseznamem"/>
        <w:tabs>
          <w:tab w:val="left" w:pos="426"/>
        </w:tabs>
        <w:jc w:val="both"/>
        <w:rPr>
          <w:szCs w:val="24"/>
        </w:rPr>
      </w:pPr>
      <w:r w:rsidRPr="00B33F70">
        <w:rPr>
          <w:szCs w:val="24"/>
        </w:rPr>
        <w:t xml:space="preserve">nebo </w:t>
      </w:r>
    </w:p>
    <w:p w14:paraId="72A3D581" w14:textId="77777777" w:rsidR="00B33F70" w:rsidRPr="00131E00" w:rsidRDefault="00B33F70" w:rsidP="00B33F70">
      <w:pPr>
        <w:tabs>
          <w:tab w:val="left" w:pos="426"/>
        </w:tabs>
        <w:ind w:left="426" w:hanging="426"/>
        <w:jc w:val="both"/>
        <w:rPr>
          <w:szCs w:val="24"/>
        </w:rPr>
      </w:pPr>
    </w:p>
    <w:p w14:paraId="72A3D582" w14:textId="77777777" w:rsidR="00B33F70" w:rsidRDefault="00B33F70" w:rsidP="00B33F70">
      <w:pPr>
        <w:pStyle w:val="Text1odrka"/>
        <w:numPr>
          <w:ilvl w:val="0"/>
          <w:numId w:val="28"/>
        </w:numPr>
        <w:tabs>
          <w:tab w:val="clear" w:pos="567"/>
        </w:tabs>
        <w:rPr>
          <w:szCs w:val="24"/>
        </w:rPr>
      </w:pPr>
      <w:r w:rsidRPr="00131E00">
        <w:rPr>
          <w:szCs w:val="24"/>
        </w:rPr>
        <w:t xml:space="preserve">celkový plánovaný objem prací a činností přesáhne 500 pracovních dnů v přepočtu na </w:t>
      </w:r>
      <w:r>
        <w:rPr>
          <w:szCs w:val="24"/>
        </w:rPr>
        <w:t>jednu fyzickou osobu</w:t>
      </w:r>
    </w:p>
    <w:p w14:paraId="72A3D583" w14:textId="77777777" w:rsidR="00B33F70" w:rsidRDefault="00B33F70" w:rsidP="00B33F70">
      <w:pPr>
        <w:spacing w:before="120" w:after="20"/>
        <w:jc w:val="both"/>
        <w:rPr>
          <w:szCs w:val="24"/>
        </w:rPr>
      </w:pPr>
      <w:r>
        <w:rPr>
          <w:szCs w:val="24"/>
        </w:rPr>
        <w:t xml:space="preserve">V případě, kdy při realizaci stavby nastane jedna z těchto podmínek (a, b), je zadavatel stavby povinen </w:t>
      </w:r>
      <w:r w:rsidRPr="00131E00">
        <w:rPr>
          <w:szCs w:val="24"/>
        </w:rPr>
        <w:t>oznámit zahájení prací oblastnímu inspektorátu práce</w:t>
      </w:r>
      <w:r>
        <w:rPr>
          <w:szCs w:val="24"/>
        </w:rPr>
        <w:t xml:space="preserve"> (OIP)</w:t>
      </w:r>
      <w:r w:rsidRPr="00131E00">
        <w:rPr>
          <w:szCs w:val="24"/>
        </w:rPr>
        <w:t xml:space="preserve"> příslušnému dle místa </w:t>
      </w:r>
      <w:r>
        <w:rPr>
          <w:szCs w:val="24"/>
        </w:rPr>
        <w:t xml:space="preserve">stavby (kontaktní údaje jednotlivých OIP jsou na webové adrese: </w:t>
      </w:r>
      <w:hyperlink r:id="rId11" w:history="1">
        <w:r w:rsidRPr="008C317D">
          <w:rPr>
            <w:rStyle w:val="Hypertextovodkaz"/>
            <w:bCs/>
          </w:rPr>
          <w:t>http://www.suip.cz/o-nas/kontakty/</w:t>
        </w:r>
      </w:hyperlink>
      <w:r>
        <w:rPr>
          <w:szCs w:val="24"/>
        </w:rPr>
        <w:t xml:space="preserve"> ) </w:t>
      </w:r>
      <w:r w:rsidRPr="00131E00">
        <w:rPr>
          <w:szCs w:val="24"/>
        </w:rPr>
        <w:t xml:space="preserve">a to nejpozději </w:t>
      </w:r>
    </w:p>
    <w:p w14:paraId="72A3D584" w14:textId="77777777" w:rsidR="00B33F70" w:rsidRDefault="00B33F70" w:rsidP="00B33F70">
      <w:pPr>
        <w:jc w:val="both"/>
        <w:rPr>
          <w:szCs w:val="24"/>
        </w:rPr>
      </w:pPr>
      <w:r w:rsidRPr="00131E00">
        <w:rPr>
          <w:szCs w:val="24"/>
        </w:rPr>
        <w:t xml:space="preserve">8 </w:t>
      </w:r>
      <w:r w:rsidRPr="00EA39D5">
        <w:rPr>
          <w:szCs w:val="24"/>
        </w:rPr>
        <w:t>dnů</w:t>
      </w:r>
      <w:r>
        <w:rPr>
          <w:szCs w:val="24"/>
        </w:rPr>
        <w:t xml:space="preserve"> </w:t>
      </w:r>
      <w:r w:rsidRPr="00131E00">
        <w:rPr>
          <w:szCs w:val="24"/>
        </w:rPr>
        <w:t>před předáním staveniště zhotoviteli.</w:t>
      </w:r>
      <w:r>
        <w:rPr>
          <w:szCs w:val="24"/>
        </w:rPr>
        <w:t xml:space="preserve"> </w:t>
      </w:r>
      <w:r w:rsidRPr="00131E00">
        <w:rPr>
          <w:szCs w:val="24"/>
        </w:rPr>
        <w:t xml:space="preserve">Oznámení </w:t>
      </w:r>
      <w:r>
        <w:rPr>
          <w:szCs w:val="24"/>
        </w:rPr>
        <w:t xml:space="preserve">může být, dle zákona č. 309/2006 Sb., doručeno </w:t>
      </w:r>
      <w:r w:rsidRPr="00131E00">
        <w:rPr>
          <w:szCs w:val="24"/>
        </w:rPr>
        <w:t xml:space="preserve">v listinné </w:t>
      </w:r>
      <w:r>
        <w:rPr>
          <w:szCs w:val="24"/>
        </w:rPr>
        <w:t>nebo elektronické podobě.</w:t>
      </w:r>
    </w:p>
    <w:p w14:paraId="72A3D585" w14:textId="77777777" w:rsidR="00B33F70" w:rsidRDefault="00B33F70" w:rsidP="00B33F70">
      <w:pPr>
        <w:spacing w:before="120" w:after="20"/>
        <w:jc w:val="both"/>
        <w:rPr>
          <w:szCs w:val="24"/>
        </w:rPr>
      </w:pPr>
      <w:r w:rsidRPr="00131E00">
        <w:rPr>
          <w:szCs w:val="24"/>
        </w:rPr>
        <w:t xml:space="preserve">Oznámení o zahájení </w:t>
      </w:r>
      <w:r>
        <w:rPr>
          <w:szCs w:val="24"/>
        </w:rPr>
        <w:t xml:space="preserve">prací bude provedeno vždy prokazatelně a v dostatečném časovém předstihu, tak, aby mohla být splněna zákonná lhůta oznamovací povinnosti. </w:t>
      </w:r>
      <w:r w:rsidRPr="00131E00">
        <w:rPr>
          <w:szCs w:val="24"/>
        </w:rPr>
        <w:t xml:space="preserve"> </w:t>
      </w:r>
    </w:p>
    <w:p w14:paraId="72A3D586" w14:textId="77777777" w:rsidR="00B33F70" w:rsidRDefault="00B33F70" w:rsidP="00B33F70">
      <w:pPr>
        <w:spacing w:before="120" w:after="20"/>
        <w:jc w:val="both"/>
        <w:rPr>
          <w:szCs w:val="24"/>
        </w:rPr>
      </w:pPr>
      <w:r>
        <w:rPr>
          <w:szCs w:val="24"/>
        </w:rPr>
        <w:t xml:space="preserve">Oznamovací povinnost je nepřenositelnou povinností zadavatele stavby. Doručení oznámení zajistí technik výstavby, a to </w:t>
      </w:r>
      <w:r w:rsidRPr="003561F0">
        <w:rPr>
          <w:szCs w:val="24"/>
        </w:rPr>
        <w:t>přednostně doporučeným dopisem adresovaným na OIP. Písemným potvrzením prokazující</w:t>
      </w:r>
      <w:r>
        <w:rPr>
          <w:szCs w:val="24"/>
        </w:rPr>
        <w:t>m</w:t>
      </w:r>
      <w:r w:rsidRPr="003561F0">
        <w:rPr>
          <w:szCs w:val="24"/>
        </w:rPr>
        <w:t xml:space="preserve"> dodání z</w:t>
      </w:r>
      <w:r>
        <w:rPr>
          <w:szCs w:val="24"/>
        </w:rPr>
        <w:t>ásilky příjemci bude tzv. dodejk</w:t>
      </w:r>
      <w:r w:rsidRPr="003561F0">
        <w:rPr>
          <w:szCs w:val="24"/>
        </w:rPr>
        <w:t>a. Z důvodu nutnosti splnění zákonné lhůty</w:t>
      </w:r>
      <w:r>
        <w:rPr>
          <w:szCs w:val="24"/>
        </w:rPr>
        <w:t xml:space="preserve"> oznamovací povinnosti bude tento dopis odeslán ve lhůtě min. 14 dní před předpokládaným termínem předání staveniště. Doručení oznámení může být zajištěno i osobním podáním na podatelně OIP dokladovaném razítkem podatelny, a to ve lhůtě min. 9 dnů</w:t>
      </w:r>
      <w:r w:rsidRPr="00A83A32">
        <w:rPr>
          <w:szCs w:val="24"/>
        </w:rPr>
        <w:t xml:space="preserve"> </w:t>
      </w:r>
      <w:r>
        <w:rPr>
          <w:szCs w:val="24"/>
        </w:rPr>
        <w:t>před předpokládaným termínem předání staveniště.</w:t>
      </w:r>
    </w:p>
    <w:p w14:paraId="72A3D587" w14:textId="77777777" w:rsidR="00B33F70" w:rsidRPr="00131E00" w:rsidRDefault="00B33F70" w:rsidP="00B33F70">
      <w:pPr>
        <w:spacing w:before="120" w:after="20"/>
        <w:jc w:val="both"/>
        <w:rPr>
          <w:szCs w:val="24"/>
        </w:rPr>
      </w:pPr>
      <w:r w:rsidRPr="00131E00">
        <w:rPr>
          <w:szCs w:val="24"/>
        </w:rPr>
        <w:t>V </w:t>
      </w:r>
      <w:r>
        <w:rPr>
          <w:szCs w:val="24"/>
        </w:rPr>
        <w:t>oznámení</w:t>
      </w:r>
      <w:r w:rsidRPr="00131E00">
        <w:rPr>
          <w:szCs w:val="24"/>
        </w:rPr>
        <w:t xml:space="preserve"> budou uvedeny povinné údaje dle nařízení vlády č. 591/2006 Sb., které jsou předepsány ve vzorovém </w:t>
      </w:r>
      <w:r w:rsidRPr="00221E03">
        <w:rPr>
          <w:szCs w:val="24"/>
        </w:rPr>
        <w:t>dopise (</w:t>
      </w:r>
      <w:r>
        <w:rPr>
          <w:szCs w:val="24"/>
        </w:rPr>
        <w:t>p</w:t>
      </w:r>
      <w:r w:rsidRPr="00221E03">
        <w:rPr>
          <w:szCs w:val="24"/>
        </w:rPr>
        <w:t>říloha č.</w:t>
      </w:r>
      <w:r>
        <w:rPr>
          <w:szCs w:val="24"/>
        </w:rPr>
        <w:t xml:space="preserve"> P. </w:t>
      </w:r>
      <w:r w:rsidRPr="00221E03">
        <w:rPr>
          <w:szCs w:val="24"/>
        </w:rPr>
        <w:t>1). Stejnopis</w:t>
      </w:r>
      <w:r w:rsidRPr="00131E00">
        <w:rPr>
          <w:szCs w:val="24"/>
        </w:rPr>
        <w:t xml:space="preserve"> oznámení o zahájení prací musí být vyvěšen na viditelném místě u vstupu na staveniště po celou dobu výstavby až </w:t>
      </w:r>
      <w:r w:rsidRPr="005A3618">
        <w:rPr>
          <w:szCs w:val="24"/>
        </w:rPr>
        <w:t>do ukončení prací a předání stavby zadavateli stavby k užívání.</w:t>
      </w:r>
    </w:p>
    <w:p w14:paraId="72A3D588" w14:textId="77777777" w:rsidR="00955BE6" w:rsidRDefault="00955BE6" w:rsidP="00955BE6">
      <w:pPr>
        <w:pStyle w:val="Nadpis3"/>
      </w:pPr>
      <w:bookmarkStart w:id="20" w:name="_Toc279406371"/>
      <w:bookmarkStart w:id="21" w:name="_Toc287110640"/>
      <w:bookmarkStart w:id="22" w:name="_Toc19872854"/>
      <w:bookmarkStart w:id="23" w:name="_Toc63148389"/>
      <w:r>
        <w:t>Po</w:t>
      </w:r>
      <w:r w:rsidRPr="00131E00">
        <w:t xml:space="preserve">dmínky a pravidla </w:t>
      </w:r>
      <w:r>
        <w:t>určení</w:t>
      </w:r>
      <w:r w:rsidRPr="00131E00">
        <w:t xml:space="preserve"> koordinátora</w:t>
      </w:r>
      <w:bookmarkEnd w:id="20"/>
      <w:bookmarkEnd w:id="21"/>
      <w:bookmarkEnd w:id="22"/>
      <w:bookmarkEnd w:id="23"/>
      <w:r>
        <w:t xml:space="preserve"> </w:t>
      </w:r>
    </w:p>
    <w:p w14:paraId="72A3D589" w14:textId="55AA8641" w:rsidR="00955BE6" w:rsidRPr="00C15501" w:rsidRDefault="00955BE6" w:rsidP="00955BE6">
      <w:pPr>
        <w:pStyle w:val="Text1odrka"/>
        <w:numPr>
          <w:ilvl w:val="0"/>
          <w:numId w:val="30"/>
        </w:numPr>
        <w:tabs>
          <w:tab w:val="clear" w:pos="567"/>
          <w:tab w:val="clear" w:pos="720"/>
        </w:tabs>
        <w:spacing w:before="60" w:after="20"/>
        <w:rPr>
          <w:szCs w:val="24"/>
        </w:rPr>
      </w:pPr>
      <w:r>
        <w:rPr>
          <w:szCs w:val="24"/>
        </w:rPr>
        <w:t>n</w:t>
      </w:r>
      <w:r w:rsidRPr="00C15501">
        <w:rPr>
          <w:szCs w:val="24"/>
        </w:rPr>
        <w:t xml:space="preserve">a staveništi budou působit současně zaměstnanci více než jednoho zhotovitele </w:t>
      </w:r>
      <w:r>
        <w:rPr>
          <w:szCs w:val="24"/>
        </w:rPr>
        <w:t xml:space="preserve">(za dalšího zhotovitele se nepovažuje významný subdodavatel uvedený ve smlouvě o dílo mezi </w:t>
      </w:r>
      <w:r w:rsidR="007A0A6A">
        <w:rPr>
          <w:szCs w:val="24"/>
        </w:rPr>
        <w:t>stavebník</w:t>
      </w:r>
      <w:r>
        <w:rPr>
          <w:szCs w:val="24"/>
        </w:rPr>
        <w:t>em a zhotovitelem a nevýznamný subdodavatel, jehož zaměstnanci musí být seznámeni s plánem BOZP a aktuálním stavem pracoviště, který je potvrzen zápisem ve SD zhotovitele)</w:t>
      </w:r>
    </w:p>
    <w:p w14:paraId="72A3D58A" w14:textId="77777777" w:rsidR="00955BE6" w:rsidRPr="00131E00" w:rsidRDefault="00955BE6" w:rsidP="00955BE6">
      <w:pPr>
        <w:pStyle w:val="Text1odrka"/>
        <w:numPr>
          <w:ilvl w:val="0"/>
          <w:numId w:val="30"/>
        </w:numPr>
        <w:tabs>
          <w:tab w:val="clear" w:pos="567"/>
        </w:tabs>
        <w:spacing w:before="60" w:after="20"/>
        <w:rPr>
          <w:szCs w:val="24"/>
        </w:rPr>
      </w:pPr>
      <w:r w:rsidRPr="00131E00">
        <w:rPr>
          <w:szCs w:val="24"/>
        </w:rPr>
        <w:t>a současně vzniká povinnost</w:t>
      </w:r>
      <w:r>
        <w:rPr>
          <w:szCs w:val="24"/>
        </w:rPr>
        <w:t xml:space="preserve"> oznámení zahájení prací na OIP</w:t>
      </w:r>
    </w:p>
    <w:p w14:paraId="72A3D58B" w14:textId="77777777" w:rsidR="00955BE6" w:rsidRDefault="00955BE6" w:rsidP="00955BE6">
      <w:pPr>
        <w:pStyle w:val="Text1odrka"/>
        <w:numPr>
          <w:ilvl w:val="0"/>
          <w:numId w:val="30"/>
        </w:numPr>
        <w:tabs>
          <w:tab w:val="clear" w:pos="567"/>
        </w:tabs>
        <w:spacing w:before="60" w:after="20"/>
        <w:rPr>
          <w:szCs w:val="24"/>
        </w:rPr>
      </w:pPr>
      <w:r w:rsidRPr="00131E00">
        <w:rPr>
          <w:szCs w:val="24"/>
        </w:rPr>
        <w:t>a současně stavba vyžaduje stavební povolení nebo ohlášení.</w:t>
      </w:r>
    </w:p>
    <w:p w14:paraId="72A3D58C" w14:textId="77777777" w:rsidR="00955BE6" w:rsidRPr="00131E00" w:rsidRDefault="00955BE6" w:rsidP="00955BE6">
      <w:pPr>
        <w:jc w:val="both"/>
        <w:rPr>
          <w:szCs w:val="24"/>
        </w:rPr>
      </w:pPr>
    </w:p>
    <w:p w14:paraId="72A3D58D" w14:textId="77777777" w:rsidR="00955BE6" w:rsidRDefault="00955BE6" w:rsidP="00955BE6">
      <w:pPr>
        <w:spacing w:before="60" w:after="20"/>
        <w:jc w:val="both"/>
        <w:rPr>
          <w:szCs w:val="24"/>
        </w:rPr>
      </w:pPr>
      <w:r w:rsidRPr="00131E00">
        <w:rPr>
          <w:szCs w:val="24"/>
        </w:rPr>
        <w:t>Pokud není splněna</w:t>
      </w:r>
      <w:r>
        <w:rPr>
          <w:szCs w:val="24"/>
        </w:rPr>
        <w:t>,</w:t>
      </w:r>
      <w:r w:rsidRPr="00131E00">
        <w:rPr>
          <w:szCs w:val="24"/>
        </w:rPr>
        <w:t xml:space="preserve"> </w:t>
      </w:r>
      <w:r w:rsidRPr="00640658">
        <w:rPr>
          <w:szCs w:val="24"/>
        </w:rPr>
        <w:t>ani jedna z výše uvedených podmínek</w:t>
      </w:r>
      <w:r w:rsidRPr="00131E00">
        <w:rPr>
          <w:szCs w:val="24"/>
        </w:rPr>
        <w:t>, není určení koordinátora dle zák.</w:t>
      </w:r>
      <w:r>
        <w:rPr>
          <w:szCs w:val="24"/>
        </w:rPr>
        <w:t xml:space="preserve"> č. </w:t>
      </w:r>
      <w:r w:rsidRPr="00131E00">
        <w:rPr>
          <w:szCs w:val="24"/>
        </w:rPr>
        <w:t>309/2006 Sb.</w:t>
      </w:r>
      <w:r>
        <w:rPr>
          <w:szCs w:val="24"/>
        </w:rPr>
        <w:t xml:space="preserve"> v platném znění</w:t>
      </w:r>
      <w:r w:rsidRPr="00131E00">
        <w:rPr>
          <w:szCs w:val="24"/>
        </w:rPr>
        <w:t xml:space="preserve"> nutné</w:t>
      </w:r>
      <w:r>
        <w:rPr>
          <w:szCs w:val="24"/>
        </w:rPr>
        <w:t xml:space="preserve">. </w:t>
      </w:r>
    </w:p>
    <w:p w14:paraId="72A3D58E" w14:textId="77777777" w:rsidR="00955BE6" w:rsidRDefault="00955BE6" w:rsidP="00955BE6">
      <w:pPr>
        <w:spacing w:before="60" w:after="20"/>
        <w:jc w:val="both"/>
        <w:rPr>
          <w:szCs w:val="24"/>
        </w:rPr>
      </w:pPr>
      <w:r>
        <w:rPr>
          <w:szCs w:val="24"/>
        </w:rPr>
        <w:t>Dle pravidel EGD bude vždy určen koordinátor</w:t>
      </w:r>
      <w:r w:rsidRPr="00131E00">
        <w:rPr>
          <w:szCs w:val="24"/>
        </w:rPr>
        <w:t xml:space="preserve"> </w:t>
      </w:r>
      <w:r>
        <w:rPr>
          <w:szCs w:val="24"/>
        </w:rPr>
        <w:t>u těch staveb, u kterých vznikne povinnost doručení oznámení o zahájení prací na OIP a dále ve složitějších</w:t>
      </w:r>
      <w:r w:rsidRPr="00131E00">
        <w:rPr>
          <w:szCs w:val="24"/>
        </w:rPr>
        <w:t xml:space="preserve"> případech</w:t>
      </w:r>
      <w:r>
        <w:rPr>
          <w:szCs w:val="24"/>
        </w:rPr>
        <w:t>,</w:t>
      </w:r>
      <w:r w:rsidRPr="00131E00">
        <w:rPr>
          <w:szCs w:val="24"/>
        </w:rPr>
        <w:t xml:space="preserve"> </w:t>
      </w:r>
      <w:r>
        <w:rPr>
          <w:szCs w:val="24"/>
        </w:rPr>
        <w:t xml:space="preserve">kdy </w:t>
      </w:r>
      <w:r w:rsidRPr="00131E00">
        <w:rPr>
          <w:szCs w:val="24"/>
        </w:rPr>
        <w:t xml:space="preserve">vedoucí </w:t>
      </w:r>
      <w:r>
        <w:rPr>
          <w:szCs w:val="24"/>
        </w:rPr>
        <w:t>RS nebo vedoucí správy sítě VVN</w:t>
      </w:r>
      <w:r w:rsidRPr="00131E00">
        <w:rPr>
          <w:szCs w:val="24"/>
        </w:rPr>
        <w:t xml:space="preserve"> může rozhodnout o určení koordinátora </w:t>
      </w:r>
      <w:r>
        <w:rPr>
          <w:szCs w:val="24"/>
        </w:rPr>
        <w:t xml:space="preserve">i </w:t>
      </w:r>
      <w:r w:rsidRPr="00131E00">
        <w:rPr>
          <w:szCs w:val="24"/>
        </w:rPr>
        <w:t xml:space="preserve">tam, kde to zákon neukládá (např. </w:t>
      </w:r>
      <w:r>
        <w:rPr>
          <w:szCs w:val="24"/>
        </w:rPr>
        <w:t xml:space="preserve">složitá </w:t>
      </w:r>
      <w:r w:rsidRPr="00131E00">
        <w:rPr>
          <w:szCs w:val="24"/>
        </w:rPr>
        <w:t xml:space="preserve">stavba velkého rozsahu </w:t>
      </w:r>
      <w:r>
        <w:rPr>
          <w:szCs w:val="24"/>
        </w:rPr>
        <w:t xml:space="preserve">realizovaná </w:t>
      </w:r>
      <w:r w:rsidRPr="00131E00">
        <w:rPr>
          <w:szCs w:val="24"/>
        </w:rPr>
        <w:t>bez stavebního povolení a ohlášení).</w:t>
      </w:r>
      <w:r>
        <w:rPr>
          <w:szCs w:val="24"/>
        </w:rPr>
        <w:t xml:space="preserve"> </w:t>
      </w:r>
    </w:p>
    <w:p w14:paraId="72A3D58F" w14:textId="77777777" w:rsidR="00955BE6" w:rsidRDefault="00955BE6" w:rsidP="00955BE6">
      <w:pPr>
        <w:pStyle w:val="Nadpis4"/>
        <w:spacing w:before="240"/>
        <w:rPr>
          <w:szCs w:val="24"/>
        </w:rPr>
      </w:pPr>
      <w:bookmarkStart w:id="24" w:name="_Toc19872855"/>
      <w:bookmarkStart w:id="25" w:name="_Toc63148390"/>
      <w:r>
        <w:rPr>
          <w:szCs w:val="24"/>
        </w:rPr>
        <w:t>Zjištění rozsahu stavby pro zařízení DS v hladině VN, NN a ZP</w:t>
      </w:r>
      <w:bookmarkEnd w:id="24"/>
      <w:bookmarkEnd w:id="25"/>
    </w:p>
    <w:p w14:paraId="72A3D590" w14:textId="77777777" w:rsidR="00955BE6" w:rsidRDefault="00955BE6" w:rsidP="00955BE6">
      <w:pPr>
        <w:spacing w:before="60" w:after="20"/>
        <w:jc w:val="both"/>
        <w:rPr>
          <w:szCs w:val="24"/>
        </w:rPr>
      </w:pPr>
      <w:r>
        <w:rPr>
          <w:szCs w:val="24"/>
        </w:rPr>
        <w:t>Pro potřeby EGD byly zákonné parametry přepočítány na rozsah a druh zařízení DS. Na základě výpočtu byl stanoven pro jednotlivé druhy zařízení DS maximální rozsah staveb, které činnost koordinátora nevyžadují.</w:t>
      </w:r>
    </w:p>
    <w:p w14:paraId="72A3D591" w14:textId="77777777" w:rsidR="00955BE6" w:rsidRDefault="00955BE6" w:rsidP="00955BE6">
      <w:pPr>
        <w:spacing w:before="60" w:after="20"/>
        <w:jc w:val="both"/>
        <w:rPr>
          <w:szCs w:val="24"/>
        </w:rPr>
      </w:pPr>
      <w:r>
        <w:rPr>
          <w:szCs w:val="24"/>
        </w:rPr>
        <w:t xml:space="preserve">Určení koordinátora je nutné vždy při překročení uvedeného rozsahu zařízení DS, a to ve fázi přípravy i realizace stavby </w:t>
      </w:r>
      <w:r w:rsidRPr="00BE7F3B">
        <w:rPr>
          <w:szCs w:val="24"/>
        </w:rPr>
        <w:t>a dále u staveb, které svými investičními nák</w:t>
      </w:r>
      <w:r>
        <w:rPr>
          <w:szCs w:val="24"/>
        </w:rPr>
        <w:t>lady překročí hranici 6 mil. Kč.</w:t>
      </w:r>
    </w:p>
    <w:p w14:paraId="72A3D592" w14:textId="77777777" w:rsidR="006D629A" w:rsidRDefault="006D629A" w:rsidP="00955BE6">
      <w:pPr>
        <w:spacing w:before="60" w:after="20"/>
        <w:jc w:val="both"/>
        <w:rPr>
          <w:szCs w:val="24"/>
        </w:rPr>
      </w:pPr>
    </w:p>
    <w:p w14:paraId="72A3D593" w14:textId="77777777" w:rsidR="006D629A" w:rsidRDefault="006D629A" w:rsidP="00955BE6">
      <w:pPr>
        <w:spacing w:before="60" w:after="20"/>
        <w:jc w:val="both"/>
        <w:rPr>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559"/>
      </w:tblGrid>
      <w:tr w:rsidR="006D629A" w:rsidRPr="00685197" w14:paraId="72A3D596" w14:textId="77777777" w:rsidTr="00693CFD">
        <w:trPr>
          <w:trHeight w:val="381"/>
        </w:trPr>
        <w:tc>
          <w:tcPr>
            <w:tcW w:w="2694" w:type="dxa"/>
            <w:vAlign w:val="center"/>
          </w:tcPr>
          <w:p w14:paraId="72A3D594" w14:textId="77777777" w:rsidR="006D629A" w:rsidRPr="00685197" w:rsidRDefault="006D629A" w:rsidP="00693CFD">
            <w:pPr>
              <w:rPr>
                <w:b/>
                <w:szCs w:val="24"/>
              </w:rPr>
            </w:pPr>
            <w:r w:rsidRPr="00685197">
              <w:rPr>
                <w:b/>
                <w:szCs w:val="24"/>
              </w:rPr>
              <w:lastRenderedPageBreak/>
              <w:t>Druh zařízení DS</w:t>
            </w:r>
          </w:p>
        </w:tc>
        <w:tc>
          <w:tcPr>
            <w:tcW w:w="1559" w:type="dxa"/>
            <w:vAlign w:val="center"/>
          </w:tcPr>
          <w:p w14:paraId="72A3D595" w14:textId="77777777" w:rsidR="006D629A" w:rsidRPr="00685197" w:rsidRDefault="006D629A" w:rsidP="00693CFD">
            <w:pPr>
              <w:rPr>
                <w:b/>
                <w:szCs w:val="24"/>
              </w:rPr>
            </w:pPr>
            <w:r>
              <w:rPr>
                <w:b/>
                <w:szCs w:val="24"/>
              </w:rPr>
              <w:t xml:space="preserve">délka </w:t>
            </w:r>
            <w:r w:rsidRPr="00C62E57">
              <w:rPr>
                <w:b/>
                <w:szCs w:val="24"/>
              </w:rPr>
              <w:t>trasy</w:t>
            </w:r>
            <w:r>
              <w:rPr>
                <w:b/>
                <w:szCs w:val="24"/>
              </w:rPr>
              <w:t xml:space="preserve"> vedení </w:t>
            </w:r>
          </w:p>
        </w:tc>
      </w:tr>
      <w:tr w:rsidR="006D629A" w:rsidRPr="00685197" w14:paraId="72A3D599" w14:textId="77777777" w:rsidTr="00693CFD">
        <w:tc>
          <w:tcPr>
            <w:tcW w:w="2694" w:type="dxa"/>
          </w:tcPr>
          <w:p w14:paraId="72A3D597" w14:textId="77777777" w:rsidR="006D629A" w:rsidRPr="00685197" w:rsidRDefault="006D629A" w:rsidP="00693CFD">
            <w:pPr>
              <w:jc w:val="both"/>
              <w:rPr>
                <w:szCs w:val="24"/>
              </w:rPr>
            </w:pPr>
            <w:r w:rsidRPr="00685197">
              <w:rPr>
                <w:szCs w:val="24"/>
              </w:rPr>
              <w:t>kabel NN</w:t>
            </w:r>
          </w:p>
        </w:tc>
        <w:tc>
          <w:tcPr>
            <w:tcW w:w="1559" w:type="dxa"/>
            <w:vAlign w:val="bottom"/>
          </w:tcPr>
          <w:p w14:paraId="72A3D598" w14:textId="77777777" w:rsidR="006D629A" w:rsidRPr="003D05E8" w:rsidRDefault="006D629A" w:rsidP="00693CFD">
            <w:pPr>
              <w:jc w:val="center"/>
              <w:rPr>
                <w:b/>
                <w:bCs/>
              </w:rPr>
            </w:pPr>
            <w:r w:rsidRPr="003D05E8">
              <w:rPr>
                <w:b/>
                <w:bCs/>
              </w:rPr>
              <w:t>4</w:t>
            </w:r>
            <w:r>
              <w:rPr>
                <w:b/>
                <w:bCs/>
              </w:rPr>
              <w:t> </w:t>
            </w:r>
            <w:r w:rsidRPr="003D05E8">
              <w:rPr>
                <w:b/>
                <w:bCs/>
              </w:rPr>
              <w:t>200</w:t>
            </w:r>
            <w:r>
              <w:rPr>
                <w:b/>
                <w:bCs/>
              </w:rPr>
              <w:t xml:space="preserve"> m</w:t>
            </w:r>
          </w:p>
        </w:tc>
      </w:tr>
      <w:tr w:rsidR="006D629A" w:rsidRPr="00685197" w14:paraId="72A3D59C" w14:textId="77777777" w:rsidTr="00693CFD">
        <w:tc>
          <w:tcPr>
            <w:tcW w:w="2694" w:type="dxa"/>
            <w:vAlign w:val="bottom"/>
          </w:tcPr>
          <w:p w14:paraId="72A3D59A" w14:textId="77777777" w:rsidR="006D629A" w:rsidRPr="003D05E8" w:rsidRDefault="006D629A" w:rsidP="00693CFD">
            <w:r w:rsidRPr="003D05E8">
              <w:t>kabel VN</w:t>
            </w:r>
          </w:p>
        </w:tc>
        <w:tc>
          <w:tcPr>
            <w:tcW w:w="1559" w:type="dxa"/>
            <w:vAlign w:val="bottom"/>
          </w:tcPr>
          <w:p w14:paraId="72A3D59B" w14:textId="77777777" w:rsidR="006D629A" w:rsidRPr="003D05E8" w:rsidRDefault="006D629A" w:rsidP="00693CFD">
            <w:pPr>
              <w:jc w:val="center"/>
              <w:rPr>
                <w:b/>
                <w:bCs/>
              </w:rPr>
            </w:pPr>
            <w:r w:rsidRPr="003D05E8">
              <w:rPr>
                <w:b/>
                <w:bCs/>
              </w:rPr>
              <w:t>2</w:t>
            </w:r>
            <w:r>
              <w:rPr>
                <w:b/>
                <w:bCs/>
              </w:rPr>
              <w:t> </w:t>
            </w:r>
            <w:r w:rsidRPr="003D05E8">
              <w:rPr>
                <w:b/>
                <w:bCs/>
              </w:rPr>
              <w:t>800</w:t>
            </w:r>
            <w:r>
              <w:rPr>
                <w:b/>
                <w:bCs/>
              </w:rPr>
              <w:t xml:space="preserve"> m</w:t>
            </w:r>
          </w:p>
        </w:tc>
      </w:tr>
      <w:tr w:rsidR="006D629A" w:rsidRPr="00685197" w14:paraId="72A3D59F" w14:textId="77777777" w:rsidTr="00693CFD">
        <w:tc>
          <w:tcPr>
            <w:tcW w:w="2694" w:type="dxa"/>
            <w:vAlign w:val="bottom"/>
          </w:tcPr>
          <w:p w14:paraId="72A3D59D" w14:textId="77777777" w:rsidR="006D629A" w:rsidRPr="003D05E8" w:rsidRDefault="006D629A" w:rsidP="00693CFD">
            <w:r w:rsidRPr="003D05E8">
              <w:t>venkovní vedení NN</w:t>
            </w:r>
          </w:p>
        </w:tc>
        <w:tc>
          <w:tcPr>
            <w:tcW w:w="1559" w:type="dxa"/>
            <w:vAlign w:val="bottom"/>
          </w:tcPr>
          <w:p w14:paraId="72A3D59E" w14:textId="77777777" w:rsidR="006D629A" w:rsidRPr="003D05E8" w:rsidRDefault="006D629A" w:rsidP="00693CFD">
            <w:pPr>
              <w:jc w:val="center"/>
              <w:rPr>
                <w:b/>
                <w:bCs/>
              </w:rPr>
            </w:pPr>
            <w:r w:rsidRPr="003D05E8">
              <w:rPr>
                <w:b/>
                <w:bCs/>
              </w:rPr>
              <w:t>3</w:t>
            </w:r>
            <w:r>
              <w:rPr>
                <w:b/>
                <w:bCs/>
              </w:rPr>
              <w:t> </w:t>
            </w:r>
            <w:r w:rsidRPr="003D05E8">
              <w:rPr>
                <w:b/>
                <w:bCs/>
              </w:rPr>
              <w:t>700</w:t>
            </w:r>
            <w:r>
              <w:rPr>
                <w:b/>
                <w:bCs/>
              </w:rPr>
              <w:t xml:space="preserve"> m</w:t>
            </w:r>
          </w:p>
        </w:tc>
      </w:tr>
      <w:tr w:rsidR="006D629A" w:rsidRPr="00685197" w14:paraId="72A3D5A2" w14:textId="77777777" w:rsidTr="00693CFD">
        <w:tc>
          <w:tcPr>
            <w:tcW w:w="2694" w:type="dxa"/>
            <w:vAlign w:val="bottom"/>
          </w:tcPr>
          <w:p w14:paraId="72A3D5A0" w14:textId="77777777" w:rsidR="006D629A" w:rsidRPr="003D05E8" w:rsidRDefault="006D629A" w:rsidP="00693CFD">
            <w:r w:rsidRPr="003D05E8">
              <w:t>venkovní vedení VN</w:t>
            </w:r>
          </w:p>
        </w:tc>
        <w:tc>
          <w:tcPr>
            <w:tcW w:w="1559" w:type="dxa"/>
            <w:vAlign w:val="bottom"/>
          </w:tcPr>
          <w:p w14:paraId="72A3D5A1" w14:textId="77777777" w:rsidR="006D629A" w:rsidRPr="003D05E8" w:rsidRDefault="006D629A" w:rsidP="00693CFD">
            <w:pPr>
              <w:jc w:val="center"/>
              <w:rPr>
                <w:b/>
                <w:bCs/>
              </w:rPr>
            </w:pPr>
            <w:r w:rsidRPr="003D05E8">
              <w:rPr>
                <w:b/>
                <w:bCs/>
              </w:rPr>
              <w:t>9</w:t>
            </w:r>
            <w:r>
              <w:rPr>
                <w:b/>
                <w:bCs/>
              </w:rPr>
              <w:t> </w:t>
            </w:r>
            <w:r w:rsidRPr="003D05E8">
              <w:rPr>
                <w:b/>
                <w:bCs/>
              </w:rPr>
              <w:t>400</w:t>
            </w:r>
            <w:r>
              <w:rPr>
                <w:b/>
                <w:bCs/>
              </w:rPr>
              <w:t xml:space="preserve"> m</w:t>
            </w:r>
          </w:p>
        </w:tc>
      </w:tr>
      <w:tr w:rsidR="006D629A" w:rsidRPr="00685197" w14:paraId="72A3D5A5" w14:textId="77777777" w:rsidTr="00693CFD">
        <w:tc>
          <w:tcPr>
            <w:tcW w:w="2694" w:type="dxa"/>
            <w:vAlign w:val="bottom"/>
          </w:tcPr>
          <w:p w14:paraId="72A3D5A3" w14:textId="77777777" w:rsidR="006D629A" w:rsidRDefault="006D629A" w:rsidP="00693CFD">
            <w:r>
              <w:t>NTL plynovod</w:t>
            </w:r>
          </w:p>
        </w:tc>
        <w:tc>
          <w:tcPr>
            <w:tcW w:w="1559" w:type="dxa"/>
            <w:vAlign w:val="bottom"/>
          </w:tcPr>
          <w:p w14:paraId="72A3D5A4" w14:textId="77777777" w:rsidR="006D629A" w:rsidRPr="003D05E8" w:rsidRDefault="006D629A" w:rsidP="00693CFD">
            <w:pPr>
              <w:jc w:val="center"/>
              <w:rPr>
                <w:b/>
                <w:bCs/>
              </w:rPr>
            </w:pPr>
            <w:r>
              <w:rPr>
                <w:b/>
                <w:bCs/>
              </w:rPr>
              <w:t>1 500 m</w:t>
            </w:r>
          </w:p>
        </w:tc>
      </w:tr>
      <w:tr w:rsidR="006D629A" w:rsidRPr="00685197" w14:paraId="72A3D5A8" w14:textId="77777777" w:rsidTr="00693CFD">
        <w:tc>
          <w:tcPr>
            <w:tcW w:w="2694" w:type="dxa"/>
            <w:vAlign w:val="bottom"/>
          </w:tcPr>
          <w:p w14:paraId="72A3D5A6" w14:textId="77777777" w:rsidR="006D629A" w:rsidRDefault="006D629A" w:rsidP="00693CFD">
            <w:r>
              <w:t>STL plynovod</w:t>
            </w:r>
          </w:p>
        </w:tc>
        <w:tc>
          <w:tcPr>
            <w:tcW w:w="1559" w:type="dxa"/>
            <w:vAlign w:val="bottom"/>
          </w:tcPr>
          <w:p w14:paraId="72A3D5A7" w14:textId="77777777" w:rsidR="006D629A" w:rsidRPr="003D05E8" w:rsidRDefault="006D629A" w:rsidP="00693CFD">
            <w:pPr>
              <w:jc w:val="center"/>
              <w:rPr>
                <w:b/>
                <w:bCs/>
              </w:rPr>
            </w:pPr>
            <w:r>
              <w:rPr>
                <w:b/>
                <w:bCs/>
              </w:rPr>
              <w:t xml:space="preserve">1 500 m </w:t>
            </w:r>
          </w:p>
        </w:tc>
      </w:tr>
      <w:tr w:rsidR="006D629A" w:rsidRPr="00685197" w14:paraId="72A3D5AB" w14:textId="77777777" w:rsidTr="00693CFD">
        <w:tc>
          <w:tcPr>
            <w:tcW w:w="2694" w:type="dxa"/>
            <w:vAlign w:val="bottom"/>
          </w:tcPr>
          <w:p w14:paraId="72A3D5A9" w14:textId="77777777" w:rsidR="006D629A" w:rsidRDefault="006D629A" w:rsidP="00693CFD">
            <w:r>
              <w:t>VTL plynovod</w:t>
            </w:r>
          </w:p>
        </w:tc>
        <w:tc>
          <w:tcPr>
            <w:tcW w:w="1559" w:type="dxa"/>
            <w:vAlign w:val="bottom"/>
          </w:tcPr>
          <w:p w14:paraId="72A3D5AA" w14:textId="77777777" w:rsidR="006D629A" w:rsidRPr="003D05E8" w:rsidRDefault="006D629A" w:rsidP="00693CFD">
            <w:pPr>
              <w:jc w:val="center"/>
              <w:rPr>
                <w:b/>
                <w:bCs/>
              </w:rPr>
            </w:pPr>
            <w:r>
              <w:rPr>
                <w:b/>
                <w:bCs/>
              </w:rPr>
              <w:t>1 000 m</w:t>
            </w:r>
          </w:p>
        </w:tc>
      </w:tr>
      <w:tr w:rsidR="006D629A" w:rsidRPr="00685197" w14:paraId="72A3D5AE" w14:textId="77777777" w:rsidTr="00693CFD">
        <w:tc>
          <w:tcPr>
            <w:tcW w:w="2694" w:type="dxa"/>
            <w:vAlign w:val="bottom"/>
          </w:tcPr>
          <w:p w14:paraId="72A3D5AC" w14:textId="77777777" w:rsidR="006D629A" w:rsidRDefault="006D629A" w:rsidP="00693CFD">
            <w:r>
              <w:t>Regulační stanice od výkonu 1200 m</w:t>
            </w:r>
            <w:r w:rsidRPr="001C141E">
              <w:rPr>
                <w:vertAlign w:val="superscript"/>
              </w:rPr>
              <w:t>3</w:t>
            </w:r>
            <w:r>
              <w:t>/hod</w:t>
            </w:r>
          </w:p>
        </w:tc>
        <w:tc>
          <w:tcPr>
            <w:tcW w:w="1559" w:type="dxa"/>
            <w:vAlign w:val="bottom"/>
          </w:tcPr>
          <w:p w14:paraId="72A3D5AD" w14:textId="77777777" w:rsidR="006D629A" w:rsidRDefault="006D629A" w:rsidP="00693CFD">
            <w:pPr>
              <w:jc w:val="center"/>
              <w:rPr>
                <w:b/>
                <w:bCs/>
              </w:rPr>
            </w:pPr>
            <w:r>
              <w:rPr>
                <w:b/>
                <w:bCs/>
              </w:rPr>
              <w:t>vždy</w:t>
            </w:r>
          </w:p>
        </w:tc>
      </w:tr>
    </w:tbl>
    <w:p w14:paraId="72A3D5AF" w14:textId="77777777" w:rsidR="009F6AF3" w:rsidRDefault="009F6AF3" w:rsidP="009F6AF3">
      <w:pPr>
        <w:pStyle w:val="Nadpis3"/>
      </w:pPr>
      <w:bookmarkStart w:id="26" w:name="_Toc19872856"/>
      <w:bookmarkStart w:id="27" w:name="_Toc63148391"/>
      <w:r>
        <w:t>Činnost koordinátora ve fázi přípravy stavby</w:t>
      </w:r>
      <w:bookmarkEnd w:id="26"/>
      <w:bookmarkEnd w:id="27"/>
    </w:p>
    <w:p w14:paraId="72A3D5B0" w14:textId="77777777" w:rsidR="009F6AF3" w:rsidRDefault="009F6AF3" w:rsidP="009F6AF3">
      <w:pPr>
        <w:spacing w:before="60" w:after="20"/>
        <w:jc w:val="both"/>
        <w:rPr>
          <w:szCs w:val="24"/>
        </w:rPr>
      </w:pPr>
      <w:r>
        <w:rPr>
          <w:szCs w:val="24"/>
        </w:rPr>
        <w:t>Pokud stavba svým rozsahem překračuje doporučený rozsah zařízení DS, nebo naplňuje podmínky bodu 4.1.2, je nutno již ve fázi přípravy stavby, tj. v době zpracování PD, určit koordinátora.</w:t>
      </w:r>
    </w:p>
    <w:p w14:paraId="72A3D5B1" w14:textId="77777777" w:rsidR="009F6AF3" w:rsidRDefault="009F6AF3" w:rsidP="009F6AF3">
      <w:pPr>
        <w:jc w:val="both"/>
        <w:rPr>
          <w:szCs w:val="24"/>
        </w:rPr>
      </w:pPr>
    </w:p>
    <w:p w14:paraId="72A3D5B2" w14:textId="77777777" w:rsidR="009F6AF3" w:rsidRPr="00504174" w:rsidRDefault="009F6AF3" w:rsidP="009F6AF3">
      <w:pPr>
        <w:jc w:val="both"/>
        <w:rPr>
          <w:szCs w:val="24"/>
          <w:u w:val="single"/>
        </w:rPr>
      </w:pPr>
      <w:r w:rsidRPr="00504174">
        <w:rPr>
          <w:szCs w:val="24"/>
          <w:u w:val="single"/>
        </w:rPr>
        <w:t xml:space="preserve">Způsob určení koordinátora </w:t>
      </w:r>
    </w:p>
    <w:p w14:paraId="72A3D5B3" w14:textId="77777777" w:rsidR="009F6AF3" w:rsidRPr="00131E00" w:rsidRDefault="009F6AF3" w:rsidP="009F6AF3">
      <w:pPr>
        <w:spacing w:before="120" w:after="20"/>
        <w:jc w:val="both"/>
        <w:rPr>
          <w:szCs w:val="24"/>
        </w:rPr>
      </w:pPr>
      <w:r>
        <w:rPr>
          <w:szCs w:val="24"/>
        </w:rPr>
        <w:t>Určení</w:t>
      </w:r>
      <w:r w:rsidRPr="00131E00">
        <w:rPr>
          <w:szCs w:val="24"/>
        </w:rPr>
        <w:t xml:space="preserve"> </w:t>
      </w:r>
      <w:r>
        <w:rPr>
          <w:szCs w:val="24"/>
        </w:rPr>
        <w:t xml:space="preserve">odborně </w:t>
      </w:r>
      <w:r w:rsidRPr="00131E00">
        <w:rPr>
          <w:szCs w:val="24"/>
        </w:rPr>
        <w:t>způsobilé osoby koordinátorem stavby je</w:t>
      </w:r>
      <w:r>
        <w:rPr>
          <w:szCs w:val="24"/>
        </w:rPr>
        <w:t xml:space="preserve"> nepřenositelná</w:t>
      </w:r>
      <w:r w:rsidRPr="00131E00">
        <w:rPr>
          <w:szCs w:val="24"/>
        </w:rPr>
        <w:t xml:space="preserve"> povinnost zadavatele stavby, není možné tuto záležitost přenést na jinou osobu (např. na zhotovitele).</w:t>
      </w:r>
    </w:p>
    <w:p w14:paraId="72A3D5B4" w14:textId="77777777" w:rsidR="009F6AF3" w:rsidRPr="00131E00" w:rsidRDefault="009F6AF3" w:rsidP="009F6AF3">
      <w:pPr>
        <w:spacing w:before="120" w:after="20"/>
        <w:jc w:val="both"/>
        <w:rPr>
          <w:szCs w:val="24"/>
        </w:rPr>
      </w:pPr>
      <w:r>
        <w:rPr>
          <w:szCs w:val="24"/>
        </w:rPr>
        <w:t>O</w:t>
      </w:r>
      <w:r w:rsidRPr="00D864F2">
        <w:rPr>
          <w:szCs w:val="24"/>
        </w:rPr>
        <w:t>kruh</w:t>
      </w:r>
      <w:r w:rsidRPr="00131E00">
        <w:rPr>
          <w:szCs w:val="24"/>
        </w:rPr>
        <w:t xml:space="preserve"> </w:t>
      </w:r>
      <w:r>
        <w:rPr>
          <w:szCs w:val="24"/>
        </w:rPr>
        <w:t>odborně způsobilých osob, které</w:t>
      </w:r>
      <w:r w:rsidRPr="00131E00">
        <w:rPr>
          <w:szCs w:val="24"/>
        </w:rPr>
        <w:t xml:space="preserve"> budo</w:t>
      </w:r>
      <w:r>
        <w:rPr>
          <w:szCs w:val="24"/>
        </w:rPr>
        <w:t>u zajišťovat výkon koordinátora, byl stanoven výběrovým řízením ú</w:t>
      </w:r>
      <w:r w:rsidRPr="00D864F2">
        <w:rPr>
          <w:szCs w:val="24"/>
        </w:rPr>
        <w:t>tvar</w:t>
      </w:r>
      <w:r>
        <w:rPr>
          <w:szCs w:val="24"/>
        </w:rPr>
        <w:t>em</w:t>
      </w:r>
      <w:r w:rsidRPr="00D864F2">
        <w:rPr>
          <w:szCs w:val="24"/>
        </w:rPr>
        <w:t xml:space="preserve"> Logistika a materiálové hospodářství</w:t>
      </w:r>
      <w:r>
        <w:rPr>
          <w:szCs w:val="24"/>
        </w:rPr>
        <w:t>. Na tuto činnost byla s jednotlivými osobami uzavřena rámcová smlouva.</w:t>
      </w:r>
      <w:r w:rsidRPr="00D864F2">
        <w:rPr>
          <w:szCs w:val="24"/>
        </w:rPr>
        <w:t xml:space="preserve"> </w:t>
      </w:r>
    </w:p>
    <w:p w14:paraId="72A3D5B5" w14:textId="77777777" w:rsidR="009F6AF3" w:rsidRPr="00F07633" w:rsidRDefault="009F6AF3" w:rsidP="009F6AF3">
      <w:pPr>
        <w:spacing w:before="120" w:after="20"/>
        <w:jc w:val="both"/>
        <w:rPr>
          <w:szCs w:val="24"/>
        </w:rPr>
      </w:pPr>
      <w:r w:rsidRPr="008C317D">
        <w:rPr>
          <w:szCs w:val="24"/>
        </w:rPr>
        <w:t>Vybraného koordinátora určí písemně senior technik výstavby pro hladinu VN, NN a ZP, nebo vedoucí výstavby VVN, a to v souladu s pravidly pro jeho výběr z okruhu vybraných zhotovitelů, použije vzorový dopis (příloha č. P. 2), zpravidla vystaví odvolávku z příslušné rámcové smlouvy, a to ještě před uzavřením smlouvy o dílo se zhotovitelem PD.</w:t>
      </w:r>
      <w:r>
        <w:rPr>
          <w:szCs w:val="24"/>
        </w:rPr>
        <w:t xml:space="preserve"> </w:t>
      </w:r>
    </w:p>
    <w:p w14:paraId="72A3D5B6" w14:textId="77777777" w:rsidR="009F6AF3" w:rsidRDefault="009F6AF3" w:rsidP="009F6AF3">
      <w:pPr>
        <w:spacing w:before="120" w:after="20"/>
        <w:jc w:val="both"/>
        <w:rPr>
          <w:szCs w:val="24"/>
        </w:rPr>
      </w:pPr>
      <w:r>
        <w:rPr>
          <w:szCs w:val="24"/>
        </w:rPr>
        <w:t xml:space="preserve">TV který zajišťuje realizaci dané stavby informuje v POBJ o určené osobě koordinátora útvar Logistiky a materiálové hospodářství a tato informace musí být zapracovaná do smlouvy o dílo se zhotovitelem PD. </w:t>
      </w:r>
    </w:p>
    <w:p w14:paraId="72A3D5B7" w14:textId="77777777" w:rsidR="009F6AF3" w:rsidRDefault="009F6AF3" w:rsidP="009F6AF3">
      <w:pPr>
        <w:pStyle w:val="Nadpis4"/>
        <w:spacing w:before="240"/>
        <w:rPr>
          <w:szCs w:val="24"/>
        </w:rPr>
      </w:pPr>
      <w:bookmarkStart w:id="28" w:name="_Toc19872857"/>
      <w:bookmarkStart w:id="29" w:name="_Toc63148392"/>
      <w:r>
        <w:rPr>
          <w:szCs w:val="24"/>
        </w:rPr>
        <w:t>Doba činnosti koordinátora</w:t>
      </w:r>
      <w:bookmarkEnd w:id="28"/>
      <w:bookmarkEnd w:id="29"/>
    </w:p>
    <w:p w14:paraId="72A3D5B8" w14:textId="77777777" w:rsidR="009F6AF3" w:rsidRDefault="009F6AF3" w:rsidP="009F6AF3">
      <w:pPr>
        <w:spacing w:before="120" w:after="20"/>
        <w:jc w:val="both"/>
        <w:rPr>
          <w:szCs w:val="24"/>
        </w:rPr>
      </w:pPr>
      <w:r>
        <w:rPr>
          <w:szCs w:val="24"/>
        </w:rPr>
        <w:t xml:space="preserve">Doba zahájení a ukončení prací koordinátora je shodná s termíny plnění definovanými ve </w:t>
      </w:r>
      <w:proofErr w:type="spellStart"/>
      <w:r>
        <w:rPr>
          <w:szCs w:val="24"/>
        </w:rPr>
        <w:t>SoD</w:t>
      </w:r>
      <w:proofErr w:type="spellEnd"/>
      <w:r>
        <w:rPr>
          <w:szCs w:val="24"/>
        </w:rPr>
        <w:t xml:space="preserve"> se zhotovitelem PD. Pokud dojde ke změně termínu plnění, bude shodně prodloužena i doba činnosti koordinátora. </w:t>
      </w:r>
    </w:p>
    <w:p w14:paraId="72A3D5B9" w14:textId="77777777" w:rsidR="009F6AF3" w:rsidRDefault="009F6AF3" w:rsidP="009F6AF3">
      <w:pPr>
        <w:spacing w:before="120" w:after="20"/>
        <w:jc w:val="both"/>
        <w:rPr>
          <w:szCs w:val="24"/>
        </w:rPr>
      </w:pPr>
      <w:r>
        <w:rPr>
          <w:szCs w:val="24"/>
        </w:rPr>
        <w:t>Svou činnost vykonává osoba pověřená činností koordinátora po dobu platnosti odvolávky z rámcové smlouvy, nejdéle však dle níže stanovených pravidel:</w:t>
      </w:r>
    </w:p>
    <w:p w14:paraId="72A3D5BA" w14:textId="77777777" w:rsidR="009F6AF3" w:rsidRDefault="009F6AF3" w:rsidP="009F6AF3">
      <w:pPr>
        <w:spacing w:before="120" w:after="20"/>
        <w:jc w:val="both"/>
        <w:rPr>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2976"/>
      </w:tblGrid>
      <w:tr w:rsidR="009F6AF3" w:rsidRPr="00685197" w14:paraId="72A3D5BD" w14:textId="77777777" w:rsidTr="00693CFD">
        <w:trPr>
          <w:trHeight w:val="344"/>
        </w:trPr>
        <w:tc>
          <w:tcPr>
            <w:tcW w:w="2694" w:type="dxa"/>
            <w:vAlign w:val="center"/>
          </w:tcPr>
          <w:p w14:paraId="72A3D5BB" w14:textId="77777777" w:rsidR="009F6AF3" w:rsidRPr="00685197" w:rsidRDefault="009F6AF3" w:rsidP="00693CFD">
            <w:pPr>
              <w:rPr>
                <w:b/>
                <w:szCs w:val="24"/>
              </w:rPr>
            </w:pPr>
            <w:r>
              <w:rPr>
                <w:b/>
                <w:szCs w:val="24"/>
              </w:rPr>
              <w:t xml:space="preserve">Investiční náklady ZS </w:t>
            </w:r>
          </w:p>
        </w:tc>
        <w:tc>
          <w:tcPr>
            <w:tcW w:w="2976" w:type="dxa"/>
            <w:vAlign w:val="center"/>
          </w:tcPr>
          <w:p w14:paraId="72A3D5BC" w14:textId="77777777" w:rsidR="009F6AF3" w:rsidRPr="00685197" w:rsidRDefault="009F6AF3" w:rsidP="00693CFD">
            <w:pPr>
              <w:rPr>
                <w:b/>
                <w:szCs w:val="24"/>
              </w:rPr>
            </w:pPr>
            <w:r>
              <w:rPr>
                <w:b/>
                <w:szCs w:val="24"/>
              </w:rPr>
              <w:t>Práce koordinátora (hodiny)</w:t>
            </w:r>
          </w:p>
        </w:tc>
      </w:tr>
      <w:tr w:rsidR="009F6AF3" w:rsidRPr="003D05E8" w14:paraId="72A3D5C0" w14:textId="77777777" w:rsidTr="00693CFD">
        <w:tc>
          <w:tcPr>
            <w:tcW w:w="2694" w:type="dxa"/>
          </w:tcPr>
          <w:p w14:paraId="72A3D5BE" w14:textId="77777777" w:rsidR="009F6AF3" w:rsidRPr="00685197" w:rsidRDefault="009F6AF3" w:rsidP="00693CFD">
            <w:pPr>
              <w:rPr>
                <w:szCs w:val="24"/>
              </w:rPr>
            </w:pPr>
            <w:r>
              <w:rPr>
                <w:szCs w:val="24"/>
              </w:rPr>
              <w:t>0 - 0,25mil</w:t>
            </w:r>
          </w:p>
        </w:tc>
        <w:tc>
          <w:tcPr>
            <w:tcW w:w="2976" w:type="dxa"/>
            <w:vAlign w:val="bottom"/>
          </w:tcPr>
          <w:p w14:paraId="72A3D5BF" w14:textId="77777777" w:rsidR="009F6AF3" w:rsidRPr="000329D5" w:rsidRDefault="009F6AF3" w:rsidP="00693CFD">
            <w:pPr>
              <w:jc w:val="center"/>
              <w:rPr>
                <w:b/>
                <w:bCs/>
              </w:rPr>
            </w:pPr>
            <w:r>
              <w:rPr>
                <w:b/>
                <w:bCs/>
              </w:rPr>
              <w:t xml:space="preserve"> 3</w:t>
            </w:r>
          </w:p>
        </w:tc>
      </w:tr>
      <w:tr w:rsidR="009F6AF3" w:rsidRPr="003D05E8" w14:paraId="72A3D5C3" w14:textId="77777777" w:rsidTr="00693CFD">
        <w:tc>
          <w:tcPr>
            <w:tcW w:w="2694" w:type="dxa"/>
          </w:tcPr>
          <w:p w14:paraId="72A3D5C1" w14:textId="77777777" w:rsidR="009F6AF3" w:rsidRDefault="009F6AF3" w:rsidP="00693CFD">
            <w:pPr>
              <w:rPr>
                <w:szCs w:val="24"/>
              </w:rPr>
            </w:pPr>
            <w:r>
              <w:rPr>
                <w:szCs w:val="24"/>
              </w:rPr>
              <w:t>0,25 - 0,6 mil</w:t>
            </w:r>
          </w:p>
        </w:tc>
        <w:tc>
          <w:tcPr>
            <w:tcW w:w="2976" w:type="dxa"/>
            <w:vAlign w:val="bottom"/>
          </w:tcPr>
          <w:p w14:paraId="72A3D5C2" w14:textId="77777777" w:rsidR="009F6AF3" w:rsidRPr="000329D5" w:rsidRDefault="009F6AF3" w:rsidP="00693CFD">
            <w:pPr>
              <w:jc w:val="center"/>
              <w:rPr>
                <w:b/>
                <w:bCs/>
              </w:rPr>
            </w:pPr>
            <w:r>
              <w:rPr>
                <w:b/>
                <w:bCs/>
              </w:rPr>
              <w:t>6</w:t>
            </w:r>
          </w:p>
        </w:tc>
      </w:tr>
      <w:tr w:rsidR="009F6AF3" w:rsidRPr="003D05E8" w14:paraId="72A3D5C6" w14:textId="77777777" w:rsidTr="00693CFD">
        <w:tc>
          <w:tcPr>
            <w:tcW w:w="2694" w:type="dxa"/>
          </w:tcPr>
          <w:p w14:paraId="72A3D5C4" w14:textId="77777777" w:rsidR="009F6AF3" w:rsidRDefault="009F6AF3" w:rsidP="00693CFD">
            <w:pPr>
              <w:rPr>
                <w:szCs w:val="24"/>
              </w:rPr>
            </w:pPr>
            <w:r>
              <w:rPr>
                <w:szCs w:val="24"/>
              </w:rPr>
              <w:t>0,6 - 1,0 mil</w:t>
            </w:r>
          </w:p>
        </w:tc>
        <w:tc>
          <w:tcPr>
            <w:tcW w:w="2976" w:type="dxa"/>
            <w:vAlign w:val="bottom"/>
          </w:tcPr>
          <w:p w14:paraId="72A3D5C5" w14:textId="77777777" w:rsidR="009F6AF3" w:rsidRPr="000329D5" w:rsidRDefault="009F6AF3" w:rsidP="00693CFD">
            <w:pPr>
              <w:jc w:val="center"/>
              <w:rPr>
                <w:b/>
                <w:bCs/>
              </w:rPr>
            </w:pPr>
            <w:r>
              <w:rPr>
                <w:b/>
                <w:bCs/>
              </w:rPr>
              <w:t>10</w:t>
            </w:r>
          </w:p>
        </w:tc>
      </w:tr>
      <w:tr w:rsidR="009F6AF3" w:rsidRPr="003D05E8" w14:paraId="72A3D5C9" w14:textId="77777777" w:rsidTr="00693CFD">
        <w:tc>
          <w:tcPr>
            <w:tcW w:w="2694" w:type="dxa"/>
          </w:tcPr>
          <w:p w14:paraId="72A3D5C7" w14:textId="77777777" w:rsidR="009F6AF3" w:rsidRDefault="009F6AF3" w:rsidP="00693CFD">
            <w:pPr>
              <w:rPr>
                <w:szCs w:val="24"/>
              </w:rPr>
            </w:pPr>
            <w:r>
              <w:rPr>
                <w:szCs w:val="24"/>
              </w:rPr>
              <w:t>1 - 2 mil</w:t>
            </w:r>
          </w:p>
        </w:tc>
        <w:tc>
          <w:tcPr>
            <w:tcW w:w="2976" w:type="dxa"/>
            <w:vAlign w:val="bottom"/>
          </w:tcPr>
          <w:p w14:paraId="72A3D5C8" w14:textId="77777777" w:rsidR="009F6AF3" w:rsidRPr="000329D5" w:rsidRDefault="009F6AF3" w:rsidP="00693CFD">
            <w:pPr>
              <w:jc w:val="center"/>
              <w:rPr>
                <w:b/>
                <w:bCs/>
              </w:rPr>
            </w:pPr>
            <w:r>
              <w:rPr>
                <w:b/>
                <w:bCs/>
              </w:rPr>
              <w:t>15</w:t>
            </w:r>
          </w:p>
        </w:tc>
      </w:tr>
      <w:tr w:rsidR="009F6AF3" w:rsidRPr="003D05E8" w14:paraId="72A3D5CC" w14:textId="77777777" w:rsidTr="00693CFD">
        <w:tc>
          <w:tcPr>
            <w:tcW w:w="2694" w:type="dxa"/>
          </w:tcPr>
          <w:p w14:paraId="72A3D5CA" w14:textId="77777777" w:rsidR="009F6AF3" w:rsidRDefault="009F6AF3" w:rsidP="00693CFD">
            <w:pPr>
              <w:rPr>
                <w:szCs w:val="24"/>
              </w:rPr>
            </w:pPr>
            <w:r>
              <w:rPr>
                <w:szCs w:val="24"/>
              </w:rPr>
              <w:t>2 - 3 mil</w:t>
            </w:r>
          </w:p>
        </w:tc>
        <w:tc>
          <w:tcPr>
            <w:tcW w:w="2976" w:type="dxa"/>
            <w:vAlign w:val="bottom"/>
          </w:tcPr>
          <w:p w14:paraId="72A3D5CB" w14:textId="77777777" w:rsidR="009F6AF3" w:rsidRDefault="009F6AF3" w:rsidP="00693CFD">
            <w:pPr>
              <w:jc w:val="center"/>
              <w:rPr>
                <w:b/>
                <w:bCs/>
              </w:rPr>
            </w:pPr>
            <w:r>
              <w:rPr>
                <w:b/>
                <w:bCs/>
              </w:rPr>
              <w:t>25</w:t>
            </w:r>
          </w:p>
        </w:tc>
      </w:tr>
      <w:tr w:rsidR="009F6AF3" w:rsidRPr="003D05E8" w14:paraId="72A3D5CF" w14:textId="77777777" w:rsidTr="00693CFD">
        <w:tc>
          <w:tcPr>
            <w:tcW w:w="2694" w:type="dxa"/>
            <w:vAlign w:val="bottom"/>
          </w:tcPr>
          <w:p w14:paraId="72A3D5CD" w14:textId="77777777" w:rsidR="009F6AF3" w:rsidRPr="003D05E8" w:rsidRDefault="009F6AF3" w:rsidP="00693CFD">
            <w:r>
              <w:t>3 - 5 mil.</w:t>
            </w:r>
          </w:p>
        </w:tc>
        <w:tc>
          <w:tcPr>
            <w:tcW w:w="2976" w:type="dxa"/>
            <w:vAlign w:val="bottom"/>
          </w:tcPr>
          <w:p w14:paraId="72A3D5CE" w14:textId="77777777" w:rsidR="009F6AF3" w:rsidRPr="000329D5" w:rsidRDefault="009F6AF3" w:rsidP="00693CFD">
            <w:pPr>
              <w:jc w:val="center"/>
              <w:rPr>
                <w:b/>
                <w:bCs/>
              </w:rPr>
            </w:pPr>
            <w:r w:rsidRPr="000329D5">
              <w:rPr>
                <w:b/>
                <w:bCs/>
              </w:rPr>
              <w:t>35</w:t>
            </w:r>
          </w:p>
        </w:tc>
      </w:tr>
      <w:tr w:rsidR="009F6AF3" w:rsidRPr="003D05E8" w14:paraId="72A3D5D2" w14:textId="77777777" w:rsidTr="00693CFD">
        <w:tc>
          <w:tcPr>
            <w:tcW w:w="2694" w:type="dxa"/>
            <w:vAlign w:val="bottom"/>
          </w:tcPr>
          <w:p w14:paraId="72A3D5D0" w14:textId="77777777" w:rsidR="009F6AF3" w:rsidRPr="003D05E8" w:rsidRDefault="009F6AF3" w:rsidP="00693CFD">
            <w:r>
              <w:t>5 - 10 mil.</w:t>
            </w:r>
          </w:p>
        </w:tc>
        <w:tc>
          <w:tcPr>
            <w:tcW w:w="2976" w:type="dxa"/>
            <w:vAlign w:val="bottom"/>
          </w:tcPr>
          <w:p w14:paraId="72A3D5D1" w14:textId="77777777" w:rsidR="009F6AF3" w:rsidRPr="000329D5" w:rsidRDefault="009F6AF3" w:rsidP="00693CFD">
            <w:pPr>
              <w:jc w:val="center"/>
              <w:rPr>
                <w:b/>
                <w:bCs/>
              </w:rPr>
            </w:pPr>
            <w:r w:rsidRPr="000329D5">
              <w:rPr>
                <w:b/>
                <w:bCs/>
              </w:rPr>
              <w:t>50</w:t>
            </w:r>
          </w:p>
        </w:tc>
      </w:tr>
      <w:tr w:rsidR="009F6AF3" w:rsidRPr="003D05E8" w14:paraId="72A3D5D5" w14:textId="77777777" w:rsidTr="00693CFD">
        <w:tc>
          <w:tcPr>
            <w:tcW w:w="2694" w:type="dxa"/>
            <w:vAlign w:val="bottom"/>
          </w:tcPr>
          <w:p w14:paraId="72A3D5D3" w14:textId="77777777" w:rsidR="009F6AF3" w:rsidRPr="003D05E8" w:rsidRDefault="009F6AF3" w:rsidP="00693CFD">
            <w:r>
              <w:t>10 - 50 mil.</w:t>
            </w:r>
          </w:p>
        </w:tc>
        <w:tc>
          <w:tcPr>
            <w:tcW w:w="2976" w:type="dxa"/>
            <w:vAlign w:val="bottom"/>
          </w:tcPr>
          <w:p w14:paraId="72A3D5D4" w14:textId="77777777" w:rsidR="009F6AF3" w:rsidRPr="000329D5" w:rsidRDefault="009F6AF3" w:rsidP="00693CFD">
            <w:pPr>
              <w:jc w:val="center"/>
              <w:rPr>
                <w:b/>
                <w:bCs/>
              </w:rPr>
            </w:pPr>
            <w:r>
              <w:rPr>
                <w:b/>
                <w:bCs/>
              </w:rPr>
              <w:t>80</w:t>
            </w:r>
          </w:p>
        </w:tc>
      </w:tr>
      <w:tr w:rsidR="009F6AF3" w:rsidRPr="003D05E8" w14:paraId="72A3D5D8" w14:textId="77777777" w:rsidTr="00693CFD">
        <w:tc>
          <w:tcPr>
            <w:tcW w:w="2694" w:type="dxa"/>
            <w:vAlign w:val="bottom"/>
          </w:tcPr>
          <w:p w14:paraId="72A3D5D6" w14:textId="77777777" w:rsidR="009F6AF3" w:rsidRPr="003D05E8" w:rsidRDefault="009F6AF3" w:rsidP="00693CFD">
            <w:r>
              <w:t>50 - 100mil.</w:t>
            </w:r>
          </w:p>
        </w:tc>
        <w:tc>
          <w:tcPr>
            <w:tcW w:w="2976" w:type="dxa"/>
            <w:vAlign w:val="bottom"/>
          </w:tcPr>
          <w:p w14:paraId="72A3D5D7" w14:textId="77777777" w:rsidR="009F6AF3" w:rsidRPr="000329D5" w:rsidRDefault="009F6AF3" w:rsidP="00693CFD">
            <w:pPr>
              <w:jc w:val="center"/>
              <w:rPr>
                <w:b/>
                <w:bCs/>
              </w:rPr>
            </w:pPr>
            <w:r w:rsidRPr="000329D5">
              <w:rPr>
                <w:b/>
                <w:bCs/>
              </w:rPr>
              <w:t>1</w:t>
            </w:r>
            <w:r>
              <w:rPr>
                <w:b/>
                <w:bCs/>
              </w:rPr>
              <w:t>2</w:t>
            </w:r>
            <w:r w:rsidRPr="000329D5">
              <w:rPr>
                <w:b/>
                <w:bCs/>
              </w:rPr>
              <w:t>0</w:t>
            </w:r>
          </w:p>
        </w:tc>
      </w:tr>
      <w:tr w:rsidR="009F6AF3" w:rsidRPr="003D05E8" w14:paraId="72A3D5DB" w14:textId="77777777" w:rsidTr="00693CFD">
        <w:tc>
          <w:tcPr>
            <w:tcW w:w="2694" w:type="dxa"/>
            <w:vAlign w:val="bottom"/>
          </w:tcPr>
          <w:p w14:paraId="72A3D5D9" w14:textId="77777777" w:rsidR="009F6AF3" w:rsidRDefault="009F6AF3" w:rsidP="00693CFD">
            <w:r>
              <w:t>Nad 100 mil.</w:t>
            </w:r>
          </w:p>
        </w:tc>
        <w:tc>
          <w:tcPr>
            <w:tcW w:w="2976" w:type="dxa"/>
            <w:vAlign w:val="bottom"/>
          </w:tcPr>
          <w:p w14:paraId="72A3D5DA" w14:textId="77777777" w:rsidR="009F6AF3" w:rsidRPr="000329D5" w:rsidRDefault="009F6AF3" w:rsidP="00693CFD">
            <w:pPr>
              <w:jc w:val="center"/>
              <w:rPr>
                <w:b/>
                <w:bCs/>
              </w:rPr>
            </w:pPr>
            <w:r>
              <w:rPr>
                <w:b/>
                <w:bCs/>
              </w:rPr>
              <w:t>180</w:t>
            </w:r>
          </w:p>
        </w:tc>
      </w:tr>
    </w:tbl>
    <w:p w14:paraId="72A3D5DC" w14:textId="77777777" w:rsidR="00693CFD" w:rsidRDefault="00693CFD" w:rsidP="00693CFD">
      <w:pPr>
        <w:pStyle w:val="Nadpis4"/>
        <w:spacing w:before="240"/>
        <w:rPr>
          <w:szCs w:val="24"/>
        </w:rPr>
      </w:pPr>
      <w:bookmarkStart w:id="30" w:name="_Toc19872858"/>
      <w:bookmarkStart w:id="31" w:name="_Toc63148393"/>
      <w:r>
        <w:rPr>
          <w:szCs w:val="24"/>
        </w:rPr>
        <w:lastRenderedPageBreak/>
        <w:t>Povinnosti koordinátora</w:t>
      </w:r>
      <w:bookmarkEnd w:id="30"/>
      <w:bookmarkEnd w:id="31"/>
    </w:p>
    <w:p w14:paraId="72A3D5DD" w14:textId="77777777" w:rsidR="00693CFD" w:rsidRDefault="00693CFD" w:rsidP="00693CFD">
      <w:pPr>
        <w:jc w:val="both"/>
        <w:rPr>
          <w:szCs w:val="24"/>
        </w:rPr>
      </w:pPr>
      <w:r>
        <w:rPr>
          <w:szCs w:val="24"/>
        </w:rPr>
        <w:t xml:space="preserve">Ve fázi přípravy stavby je povinností koordinátora (příloha č. P. 5) předat zadavateli přehled právních předpisů a informací o rizicích, která se mohou na stavbě vyskytnout, a to ve formě zpracovaného plánu BOZP. Při zpracování plánu BOZP může koordinátor vycházet ze Vzorových plánů BOZP dostupných na portálu společnosti </w:t>
      </w:r>
      <w:r w:rsidR="00051A3F">
        <w:rPr>
          <w:szCs w:val="24"/>
        </w:rPr>
        <w:t>EG.D</w:t>
      </w:r>
      <w:r>
        <w:rPr>
          <w:szCs w:val="24"/>
        </w:rPr>
        <w:t xml:space="preserve">: </w:t>
      </w:r>
    </w:p>
    <w:p w14:paraId="72A3D5DE" w14:textId="77777777" w:rsidR="00693CFD" w:rsidRPr="00504174" w:rsidRDefault="00F86082" w:rsidP="00693CFD">
      <w:pPr>
        <w:pStyle w:val="Zkladntext3"/>
        <w:spacing w:before="120"/>
        <w:rPr>
          <w:bCs/>
          <w:sz w:val="20"/>
          <w:szCs w:val="20"/>
        </w:rPr>
      </w:pPr>
      <w:hyperlink r:id="rId12" w:history="1">
        <w:r w:rsidR="00693CFD" w:rsidRPr="009A6985">
          <w:rPr>
            <w:rStyle w:val="Hypertextovodkaz"/>
            <w:bCs/>
            <w:sz w:val="20"/>
            <w:szCs w:val="20"/>
          </w:rPr>
          <w:t>https://ti.eon.cz/partnersky-portal/ti/</w:t>
        </w:r>
      </w:hyperlink>
      <w:r w:rsidR="00693CFD" w:rsidRPr="009A6985">
        <w:rPr>
          <w:rStyle w:val="Hypertextovodkaz"/>
          <w:bCs/>
          <w:sz w:val="20"/>
          <w:szCs w:val="20"/>
        </w:rPr>
        <w:t xml:space="preserve"> </w:t>
      </w:r>
      <w:r w:rsidR="00693CFD" w:rsidRPr="009A6985">
        <w:rPr>
          <w:sz w:val="20"/>
          <w:szCs w:val="24"/>
        </w:rPr>
        <w:t>;</w:t>
      </w:r>
      <w:r w:rsidR="00693CFD" w:rsidRPr="00B8412D">
        <w:rPr>
          <w:sz w:val="20"/>
          <w:szCs w:val="24"/>
        </w:rPr>
        <w:t xml:space="preserve"> Technické informace, BOZP</w:t>
      </w:r>
    </w:p>
    <w:p w14:paraId="72A3D5DF" w14:textId="77777777" w:rsidR="00693CFD" w:rsidRDefault="00693CFD" w:rsidP="00693CFD">
      <w:pPr>
        <w:spacing w:before="120"/>
        <w:jc w:val="both"/>
        <w:rPr>
          <w:szCs w:val="24"/>
        </w:rPr>
      </w:pPr>
      <w:r>
        <w:rPr>
          <w:szCs w:val="24"/>
        </w:rPr>
        <w:t>Koordinátor</w:t>
      </w:r>
      <w:r w:rsidRPr="00A75B2D">
        <w:rPr>
          <w:szCs w:val="24"/>
        </w:rPr>
        <w:t xml:space="preserve"> </w:t>
      </w:r>
      <w:r>
        <w:rPr>
          <w:szCs w:val="24"/>
        </w:rPr>
        <w:t xml:space="preserve">zcela zodpovídá za zpracování a obsah plánu BOZP. V průběhu zpracování úzce spolupracuje se zhotovitelem PD. Projektant a zadavatel má povinnost koordinátorovi poskytnout veškerou součinnost a potřebnou dokumentaci. </w:t>
      </w:r>
    </w:p>
    <w:p w14:paraId="72A3D5E0" w14:textId="77777777" w:rsidR="00693CFD" w:rsidRDefault="00693CFD" w:rsidP="00693CFD">
      <w:pPr>
        <w:pStyle w:val="Nadpis4"/>
        <w:spacing w:before="240"/>
        <w:rPr>
          <w:szCs w:val="24"/>
        </w:rPr>
      </w:pPr>
      <w:bookmarkStart w:id="32" w:name="_Toc19872859"/>
      <w:bookmarkStart w:id="33" w:name="_Toc63148394"/>
      <w:r>
        <w:rPr>
          <w:szCs w:val="24"/>
        </w:rPr>
        <w:t>Plán BOZP</w:t>
      </w:r>
      <w:bookmarkEnd w:id="32"/>
      <w:bookmarkEnd w:id="33"/>
    </w:p>
    <w:p w14:paraId="72A3D5E1" w14:textId="77777777" w:rsidR="00693CFD" w:rsidRDefault="00693CFD" w:rsidP="00693CFD">
      <w:pPr>
        <w:spacing w:before="60" w:after="20"/>
        <w:jc w:val="both"/>
        <w:rPr>
          <w:szCs w:val="24"/>
        </w:rPr>
      </w:pPr>
      <w:r>
        <w:rPr>
          <w:szCs w:val="24"/>
        </w:rPr>
        <w:t>Plán BOZP bude tvořit samostatnou přílohu k PD. Bude zpracován minimálně ve dvou vyhotoveních, pokud není dohodnuto jinak, každé vyhotovení bude vždy opatřeno podpisem a razítkem koordinátora. Zhotovitel PD není oprávněn do plánu BOZP zasahovat, provede jen doplnění identifikačních údajů stavby v místech k tomu určených.</w:t>
      </w:r>
    </w:p>
    <w:p w14:paraId="72A3D5E2" w14:textId="77777777" w:rsidR="00693CFD" w:rsidRDefault="00693CFD" w:rsidP="00693CFD">
      <w:pPr>
        <w:pStyle w:val="Nadpis3"/>
      </w:pPr>
      <w:bookmarkStart w:id="34" w:name="_Toc19872860"/>
      <w:bookmarkStart w:id="35" w:name="_Toc63148395"/>
      <w:r>
        <w:t>Činnost koordinátora ve fázi realizace stavby</w:t>
      </w:r>
      <w:bookmarkEnd w:id="34"/>
      <w:bookmarkEnd w:id="35"/>
    </w:p>
    <w:p w14:paraId="72A3D5E3" w14:textId="77777777" w:rsidR="00693CFD" w:rsidRDefault="00693CFD" w:rsidP="00693CFD">
      <w:pPr>
        <w:spacing w:before="120" w:after="20"/>
        <w:jc w:val="both"/>
        <w:rPr>
          <w:szCs w:val="24"/>
        </w:rPr>
      </w:pPr>
      <w:r>
        <w:rPr>
          <w:szCs w:val="24"/>
        </w:rPr>
        <w:t xml:space="preserve">Je výhodné, aby činnost koordinátora při realizaci stavby vykonávala tatáž osoba, jako při její přípravě. Ve fázi realizace stavby bude osoba pověřená činností koordinátora určena před zahájením výběrového řízení na realizaci stavby. </w:t>
      </w:r>
    </w:p>
    <w:p w14:paraId="72A3D5E4" w14:textId="77777777" w:rsidR="00693CFD" w:rsidRPr="00986822" w:rsidRDefault="00693CFD" w:rsidP="00693CFD">
      <w:pPr>
        <w:pStyle w:val="Nadpis4"/>
        <w:spacing w:before="240"/>
        <w:rPr>
          <w:szCs w:val="24"/>
        </w:rPr>
      </w:pPr>
      <w:bookmarkStart w:id="36" w:name="_Toc19872861"/>
      <w:bookmarkStart w:id="37" w:name="_Toc63148396"/>
      <w:r>
        <w:rPr>
          <w:szCs w:val="24"/>
        </w:rPr>
        <w:t>Způsob určení koordinátora</w:t>
      </w:r>
      <w:bookmarkEnd w:id="36"/>
      <w:bookmarkEnd w:id="37"/>
      <w:r>
        <w:rPr>
          <w:szCs w:val="24"/>
        </w:rPr>
        <w:t xml:space="preserve"> </w:t>
      </w:r>
    </w:p>
    <w:p w14:paraId="72A3D5E5" w14:textId="77777777" w:rsidR="00693CFD" w:rsidRDefault="00693CFD" w:rsidP="00693CFD">
      <w:pPr>
        <w:spacing w:before="120" w:after="20"/>
        <w:jc w:val="both"/>
        <w:rPr>
          <w:szCs w:val="24"/>
        </w:rPr>
      </w:pPr>
      <w:r>
        <w:rPr>
          <w:szCs w:val="24"/>
        </w:rPr>
        <w:t xml:space="preserve">Způsob určení koordinátora je stejný jako ve fázi přípravy stavby. </w:t>
      </w:r>
    </w:p>
    <w:p w14:paraId="72A3D5E6" w14:textId="77777777" w:rsidR="00693CFD" w:rsidRDefault="00693CFD" w:rsidP="00693CFD">
      <w:pPr>
        <w:spacing w:before="120"/>
        <w:jc w:val="both"/>
        <w:rPr>
          <w:szCs w:val="24"/>
        </w:rPr>
      </w:pPr>
      <w:r w:rsidRPr="008C317D">
        <w:rPr>
          <w:szCs w:val="24"/>
        </w:rPr>
        <w:t xml:space="preserve">Vybraného koordinátora určí písemně senior technik výstavby, nebo vedoucí výstavby VVN, a to v souladu </w:t>
      </w:r>
      <w:r>
        <w:rPr>
          <w:szCs w:val="24"/>
        </w:rPr>
        <w:t>s</w:t>
      </w:r>
      <w:r w:rsidRPr="008C317D">
        <w:rPr>
          <w:szCs w:val="24"/>
        </w:rPr>
        <w:t xml:space="preserve"> pravidly pro jeho výběr z okruhu vybraných koordinátorů, použije vzorový dopis (příloha č. P. 2), zpravidla vystaví odvolávku z příslušné rámcové smlouvy, a to ještě před uzavřením smlouvy o dílo se zhotovitelem PD.</w:t>
      </w:r>
      <w:r>
        <w:rPr>
          <w:szCs w:val="24"/>
        </w:rPr>
        <w:t>TV informuje v POBJ o určené osobě koordinátora útvar Logistiky a materiálové hospodářství a tato informace musí být zapracovaná do smlouvy o dílo se zhotovitelem. Viz. Poznámka v prvním odstavci čl.4.1.4.</w:t>
      </w:r>
    </w:p>
    <w:p w14:paraId="72A3D5E7" w14:textId="77777777" w:rsidR="00693CFD" w:rsidRDefault="00693CFD" w:rsidP="00693CFD">
      <w:pPr>
        <w:spacing w:before="120" w:after="20"/>
        <w:jc w:val="both"/>
        <w:rPr>
          <w:szCs w:val="24"/>
        </w:rPr>
      </w:pPr>
      <w:r>
        <w:rPr>
          <w:szCs w:val="24"/>
        </w:rPr>
        <w:t>Povinnost určení koordinátora může nastat až ve fázi realizace stavby. O rozsahu stavby podá informace zhotovitel,</w:t>
      </w:r>
      <w:r w:rsidRPr="00131E00">
        <w:rPr>
          <w:szCs w:val="24"/>
        </w:rPr>
        <w:t xml:space="preserve"> a to </w:t>
      </w:r>
      <w:r>
        <w:rPr>
          <w:szCs w:val="24"/>
        </w:rPr>
        <w:t>v době</w:t>
      </w:r>
      <w:r w:rsidRPr="00131E00">
        <w:rPr>
          <w:szCs w:val="24"/>
        </w:rPr>
        <w:t xml:space="preserve"> podání nabídky k výběru </w:t>
      </w:r>
      <w:r w:rsidRPr="00EA39D5">
        <w:rPr>
          <w:szCs w:val="24"/>
        </w:rPr>
        <w:t xml:space="preserve">zhotovitele </w:t>
      </w:r>
      <w:r w:rsidRPr="00131E00">
        <w:rPr>
          <w:szCs w:val="24"/>
        </w:rPr>
        <w:t xml:space="preserve">stavby. Rozsah činností, počet pracovníků a zhotovitelů bude uveden na samostatném </w:t>
      </w:r>
      <w:r w:rsidRPr="00221E03">
        <w:rPr>
          <w:szCs w:val="24"/>
        </w:rPr>
        <w:t>formuláři (</w:t>
      </w:r>
      <w:r>
        <w:rPr>
          <w:szCs w:val="24"/>
        </w:rPr>
        <w:t>p</w:t>
      </w:r>
      <w:r w:rsidRPr="00221E03">
        <w:rPr>
          <w:szCs w:val="24"/>
        </w:rPr>
        <w:t>říloha č. P.3)</w:t>
      </w:r>
      <w:r>
        <w:rPr>
          <w:szCs w:val="24"/>
        </w:rPr>
        <w:t xml:space="preserve">, </w:t>
      </w:r>
      <w:r w:rsidRPr="00221E03">
        <w:rPr>
          <w:szCs w:val="24"/>
        </w:rPr>
        <w:t>který</w:t>
      </w:r>
      <w:r w:rsidRPr="00131E00">
        <w:rPr>
          <w:szCs w:val="24"/>
        </w:rPr>
        <w:t xml:space="preserve"> </w:t>
      </w:r>
      <w:r>
        <w:rPr>
          <w:szCs w:val="24"/>
        </w:rPr>
        <w:t>vyžaduje</w:t>
      </w:r>
      <w:r w:rsidRPr="00131E00">
        <w:rPr>
          <w:szCs w:val="24"/>
        </w:rPr>
        <w:t xml:space="preserve"> útvar Logistika a materiálové hospodářství</w:t>
      </w:r>
      <w:r>
        <w:rPr>
          <w:szCs w:val="24"/>
        </w:rPr>
        <w:t xml:space="preserve"> </w:t>
      </w:r>
      <w:r w:rsidRPr="00D864F2">
        <w:rPr>
          <w:szCs w:val="24"/>
        </w:rPr>
        <w:t>v rámci poptávky.</w:t>
      </w:r>
    </w:p>
    <w:p w14:paraId="72A3D5E8" w14:textId="77777777" w:rsidR="00693CFD" w:rsidRDefault="00693CFD" w:rsidP="00693CFD">
      <w:pPr>
        <w:spacing w:before="120" w:after="20"/>
        <w:jc w:val="both"/>
        <w:rPr>
          <w:szCs w:val="24"/>
        </w:rPr>
      </w:pPr>
      <w:r>
        <w:rPr>
          <w:szCs w:val="24"/>
        </w:rPr>
        <w:t>Formulář o rozsahu stavby dle přílohy č. P. 3 bude zhotovitelem stavby doložen ke každé stavbě zadávané na základě POBJ nebo odvolávky z rámcové smlouvy.</w:t>
      </w:r>
      <w:r w:rsidRPr="00554F78">
        <w:rPr>
          <w:szCs w:val="24"/>
        </w:rPr>
        <w:t xml:space="preserve"> </w:t>
      </w:r>
      <w:r>
        <w:rPr>
          <w:szCs w:val="24"/>
        </w:rPr>
        <w:t xml:space="preserve">Na základě formuláře posoudí TV nutnost </w:t>
      </w:r>
      <w:r w:rsidRPr="00131E00">
        <w:rPr>
          <w:szCs w:val="24"/>
        </w:rPr>
        <w:t xml:space="preserve">oznámení zahájení </w:t>
      </w:r>
      <w:r>
        <w:rPr>
          <w:szCs w:val="24"/>
        </w:rPr>
        <w:t xml:space="preserve">prací OIP (kapitola 4.1.1) a určení koordinátora. </w:t>
      </w:r>
    </w:p>
    <w:p w14:paraId="72A3D5E9" w14:textId="77777777" w:rsidR="00693CFD" w:rsidRDefault="00693CFD" w:rsidP="00693CFD">
      <w:pPr>
        <w:spacing w:before="120" w:after="20"/>
        <w:jc w:val="both"/>
        <w:rPr>
          <w:szCs w:val="24"/>
        </w:rPr>
      </w:pPr>
      <w:r w:rsidRPr="00037986">
        <w:rPr>
          <w:szCs w:val="24"/>
        </w:rPr>
        <w:t>Nastanou-li změny v průběhu realizace stavby, které vyžadují určení koordinátora, je zhotovitel povinen tuto skutečnost neprodleně oznámit technikovi výstavby. TV zajistí dodatečné určení koordinátora</w:t>
      </w:r>
      <w:r w:rsidRPr="008C317D">
        <w:rPr>
          <w:szCs w:val="24"/>
        </w:rPr>
        <w:t xml:space="preserve"> včetně případného oznámení OIP</w:t>
      </w:r>
      <w:r w:rsidRPr="00037986">
        <w:rPr>
          <w:szCs w:val="24"/>
        </w:rPr>
        <w:t>. Tato skutečnost bude prokazatelně uvedena v</w:t>
      </w:r>
      <w:r w:rsidRPr="008C317D">
        <w:rPr>
          <w:szCs w:val="24"/>
        </w:rPr>
        <w:t>e</w:t>
      </w:r>
      <w:r w:rsidRPr="00037986">
        <w:rPr>
          <w:szCs w:val="24"/>
        </w:rPr>
        <w:t> </w:t>
      </w:r>
      <w:r w:rsidRPr="008C317D">
        <w:rPr>
          <w:szCs w:val="24"/>
        </w:rPr>
        <w:t>stavebním</w:t>
      </w:r>
      <w:r w:rsidRPr="00037986">
        <w:rPr>
          <w:szCs w:val="24"/>
        </w:rPr>
        <w:t xml:space="preserve"> </w:t>
      </w:r>
      <w:r w:rsidRPr="008C317D">
        <w:rPr>
          <w:szCs w:val="24"/>
        </w:rPr>
        <w:t>d</w:t>
      </w:r>
      <w:r w:rsidRPr="00037986">
        <w:rPr>
          <w:szCs w:val="24"/>
        </w:rPr>
        <w:t>eníku.</w:t>
      </w:r>
      <w:r w:rsidRPr="008C317D">
        <w:rPr>
          <w:szCs w:val="24"/>
        </w:rPr>
        <w:t xml:space="preserve"> Do doby rozhodnutí koordinátora o pokračování stavby budou práce na stavbě přerušeny.</w:t>
      </w:r>
      <w:r w:rsidRPr="00037986">
        <w:rPr>
          <w:szCs w:val="24"/>
        </w:rPr>
        <w:t xml:space="preserve"> </w:t>
      </w:r>
      <w:r>
        <w:rPr>
          <w:szCs w:val="24"/>
        </w:rPr>
        <w:t>Informace o dodatečném určení koordinátora bude sdělena útvaru Logistiky a materiálového hospodářství.</w:t>
      </w:r>
    </w:p>
    <w:p w14:paraId="72A3D5EA" w14:textId="77777777" w:rsidR="00693CFD" w:rsidRDefault="00693CFD" w:rsidP="00693CFD">
      <w:pPr>
        <w:spacing w:before="120" w:after="20"/>
        <w:jc w:val="both"/>
        <w:rPr>
          <w:szCs w:val="24"/>
        </w:rPr>
      </w:pPr>
      <w:r>
        <w:rPr>
          <w:szCs w:val="24"/>
        </w:rPr>
        <w:t xml:space="preserve">Určení </w:t>
      </w:r>
      <w:r w:rsidRPr="00A07136">
        <w:rPr>
          <w:szCs w:val="24"/>
        </w:rPr>
        <w:t xml:space="preserve">koordinátora stavby bude </w:t>
      </w:r>
      <w:r>
        <w:rPr>
          <w:szCs w:val="24"/>
        </w:rPr>
        <w:t>oznámeno OIP podle odstavce  4.1.1 vzorovým dopisem (p</w:t>
      </w:r>
      <w:r w:rsidRPr="00A07136">
        <w:rPr>
          <w:szCs w:val="24"/>
        </w:rPr>
        <w:t>říloha č. P.</w:t>
      </w:r>
      <w:r>
        <w:rPr>
          <w:szCs w:val="24"/>
        </w:rPr>
        <w:t xml:space="preserve"> </w:t>
      </w:r>
      <w:r w:rsidRPr="00A07136">
        <w:rPr>
          <w:szCs w:val="24"/>
        </w:rPr>
        <w:t>1).</w:t>
      </w:r>
    </w:p>
    <w:p w14:paraId="72A3D5EB" w14:textId="77777777" w:rsidR="00693CFD" w:rsidRDefault="00693CFD" w:rsidP="00693CFD">
      <w:pPr>
        <w:pStyle w:val="Nadpis4"/>
        <w:spacing w:before="240"/>
        <w:rPr>
          <w:szCs w:val="24"/>
        </w:rPr>
      </w:pPr>
      <w:bookmarkStart w:id="38" w:name="_Toc19872862"/>
      <w:bookmarkStart w:id="39" w:name="_Toc63148397"/>
      <w:r>
        <w:rPr>
          <w:szCs w:val="24"/>
        </w:rPr>
        <w:t>Doba činnosti koordinátora</w:t>
      </w:r>
      <w:bookmarkEnd w:id="38"/>
      <w:bookmarkEnd w:id="39"/>
    </w:p>
    <w:p w14:paraId="72A3D5EC" w14:textId="77777777" w:rsidR="00693CFD" w:rsidRDefault="00693CFD" w:rsidP="00693CFD">
      <w:pPr>
        <w:pStyle w:val="Textodstavec"/>
        <w:spacing w:before="120"/>
        <w:rPr>
          <w:szCs w:val="24"/>
        </w:rPr>
      </w:pPr>
      <w:r>
        <w:rPr>
          <w:szCs w:val="24"/>
        </w:rPr>
        <w:t xml:space="preserve">Doba zahájení a ukončení práce koordinátora je shodná s termíny plnění definovanými v </w:t>
      </w:r>
      <w:proofErr w:type="spellStart"/>
      <w:r>
        <w:rPr>
          <w:szCs w:val="24"/>
        </w:rPr>
        <w:t>SoD</w:t>
      </w:r>
      <w:proofErr w:type="spellEnd"/>
      <w:r>
        <w:rPr>
          <w:szCs w:val="24"/>
        </w:rPr>
        <w:t xml:space="preserve"> se zhotovitelem stavby.</w:t>
      </w:r>
    </w:p>
    <w:p w14:paraId="72A3D5ED" w14:textId="77777777" w:rsidR="00693CFD" w:rsidRDefault="00693CFD" w:rsidP="00693CFD">
      <w:pPr>
        <w:pStyle w:val="Textodstavec"/>
        <w:spacing w:before="120"/>
      </w:pPr>
      <w:r>
        <w:t>Koordinátor BOZP musí na stavbě zajišťovat výkon koordinátora až do úplného dokončení veškerých prací, pro které je jeho činnost dle legislativy vyžadována.</w:t>
      </w:r>
    </w:p>
    <w:p w14:paraId="72A3D5EE" w14:textId="77777777" w:rsidR="00693CFD" w:rsidRDefault="00693CFD" w:rsidP="00693CFD">
      <w:pPr>
        <w:pStyle w:val="Textodstavec"/>
        <w:spacing w:before="120"/>
      </w:pPr>
      <w:r>
        <w:lastRenderedPageBreak/>
        <w:t xml:space="preserve">Pokud se práce na stavbě přeruší na dobu delší než 14 dní, musí být přerušení stavby zaznamenáno zápisem do SD a přeruší se i činnost koordinátora. Jeho činnost bude se všemi povinnostmi obnovena na základě výzvy zadavatele stavby po opětovném zahájení stavby. </w:t>
      </w:r>
    </w:p>
    <w:p w14:paraId="72A3D5EF" w14:textId="77777777" w:rsidR="00693CFD" w:rsidRDefault="00693CFD" w:rsidP="00693CFD">
      <w:pPr>
        <w:spacing w:before="120"/>
        <w:jc w:val="both"/>
        <w:rPr>
          <w:szCs w:val="24"/>
        </w:rPr>
      </w:pPr>
      <w:r>
        <w:rPr>
          <w:szCs w:val="24"/>
        </w:rPr>
        <w:t xml:space="preserve">Pokud dojde ke změně termínu plnění, bude shodně prodloužena i doba činnosti koordinátora. </w:t>
      </w:r>
    </w:p>
    <w:p w14:paraId="72A3D5F0" w14:textId="77777777" w:rsidR="00693CFD" w:rsidRDefault="00693CFD" w:rsidP="00693CFD">
      <w:pPr>
        <w:pStyle w:val="Nadpis4"/>
        <w:spacing w:before="240"/>
        <w:rPr>
          <w:szCs w:val="24"/>
        </w:rPr>
      </w:pPr>
      <w:bookmarkStart w:id="40" w:name="_Toc19872863"/>
      <w:bookmarkStart w:id="41" w:name="_Toc63148398"/>
      <w:r>
        <w:rPr>
          <w:szCs w:val="24"/>
        </w:rPr>
        <w:t>Povinnosti koordinátora</w:t>
      </w:r>
      <w:bookmarkEnd w:id="40"/>
      <w:bookmarkEnd w:id="41"/>
    </w:p>
    <w:p w14:paraId="72A3D5F1" w14:textId="77777777" w:rsidR="00693CFD" w:rsidRDefault="00693CFD" w:rsidP="00693CFD">
      <w:pPr>
        <w:spacing w:before="120"/>
        <w:jc w:val="both"/>
        <w:rPr>
          <w:szCs w:val="24"/>
        </w:rPr>
      </w:pPr>
      <w:r>
        <w:rPr>
          <w:szCs w:val="24"/>
        </w:rPr>
        <w:t xml:space="preserve">Koordinátor je povinen bez zbytečného odkladu informovat dotčené zhotovitele stavby o bezpečnostních a zdravotních rizicích, upozornit na případné nedostatky v uplatňování požadavků na bezpečnost a ochranu zdraví při práci, navrhovat přiměřená opatření, oznámit zadavateli veškeré případy nedostatků v oblasti bezpečnosti práce. Koordinátor má povinnost evidovat samostatné zápisy průběhu jednotlivých kontrol, zápisy průběžně předkládá zadavateli stavby. V případě, že opatření ze zápisu je takové povahy, že nesnese odkladu, informuje neprodleně o tomto problému zadavatele </w:t>
      </w:r>
      <w:r w:rsidRPr="00100FC6">
        <w:rPr>
          <w:szCs w:val="24"/>
        </w:rPr>
        <w:t xml:space="preserve">stavby </w:t>
      </w:r>
      <w:r w:rsidRPr="00221E03">
        <w:rPr>
          <w:szCs w:val="24"/>
        </w:rPr>
        <w:t>(</w:t>
      </w:r>
      <w:r>
        <w:rPr>
          <w:szCs w:val="24"/>
        </w:rPr>
        <w:t>p</w:t>
      </w:r>
      <w:r w:rsidRPr="00221E03">
        <w:rPr>
          <w:szCs w:val="24"/>
        </w:rPr>
        <w:t>říloha č. P.</w:t>
      </w:r>
      <w:r>
        <w:rPr>
          <w:szCs w:val="24"/>
        </w:rPr>
        <w:t xml:space="preserve"> </w:t>
      </w:r>
      <w:r w:rsidRPr="00221E03">
        <w:rPr>
          <w:szCs w:val="24"/>
        </w:rPr>
        <w:t>4).</w:t>
      </w:r>
    </w:p>
    <w:p w14:paraId="72A3D5F2" w14:textId="77777777" w:rsidR="00693CFD" w:rsidRDefault="00693CFD" w:rsidP="00693CFD">
      <w:pPr>
        <w:spacing w:before="120"/>
        <w:jc w:val="both"/>
        <w:rPr>
          <w:szCs w:val="24"/>
        </w:rPr>
      </w:pPr>
      <w:r>
        <w:rPr>
          <w:szCs w:val="24"/>
        </w:rPr>
        <w:t>Koordinátor</w:t>
      </w:r>
      <w:r w:rsidRPr="00AE438B">
        <w:rPr>
          <w:szCs w:val="24"/>
        </w:rPr>
        <w:t xml:space="preserve"> </w:t>
      </w:r>
      <w:r>
        <w:rPr>
          <w:szCs w:val="24"/>
        </w:rPr>
        <w:t xml:space="preserve">dále </w:t>
      </w:r>
      <w:r w:rsidRPr="00AE438B">
        <w:rPr>
          <w:szCs w:val="24"/>
        </w:rPr>
        <w:t>provede</w:t>
      </w:r>
      <w:r>
        <w:rPr>
          <w:szCs w:val="24"/>
        </w:rPr>
        <w:t xml:space="preserve">, </w:t>
      </w:r>
      <w:r w:rsidRPr="00AE438B">
        <w:rPr>
          <w:szCs w:val="24"/>
        </w:rPr>
        <w:t>dle konkrétních podmínek stavby</w:t>
      </w:r>
      <w:r>
        <w:rPr>
          <w:szCs w:val="24"/>
        </w:rPr>
        <w:t xml:space="preserve"> a u</w:t>
      </w:r>
      <w:r w:rsidRPr="00AE438B">
        <w:rPr>
          <w:szCs w:val="24"/>
        </w:rPr>
        <w:t>važovaných pracovních postupů</w:t>
      </w:r>
      <w:r>
        <w:rPr>
          <w:szCs w:val="24"/>
        </w:rPr>
        <w:t>,</w:t>
      </w:r>
      <w:r w:rsidRPr="00AE438B">
        <w:rPr>
          <w:szCs w:val="24"/>
        </w:rPr>
        <w:t xml:space="preserve"> upřesnění nebo úpravu </w:t>
      </w:r>
      <w:r>
        <w:rPr>
          <w:szCs w:val="24"/>
        </w:rPr>
        <w:t>p</w:t>
      </w:r>
      <w:r w:rsidRPr="004440B4">
        <w:rPr>
          <w:szCs w:val="24"/>
        </w:rPr>
        <w:t>lánu BOZP při přípravě</w:t>
      </w:r>
      <w:r w:rsidRPr="00AE438B">
        <w:rPr>
          <w:szCs w:val="24"/>
        </w:rPr>
        <w:t xml:space="preserve"> a </w:t>
      </w:r>
      <w:r>
        <w:rPr>
          <w:szCs w:val="24"/>
        </w:rPr>
        <w:t>vytvoří</w:t>
      </w:r>
      <w:r w:rsidRPr="00AE438B">
        <w:rPr>
          <w:szCs w:val="24"/>
        </w:rPr>
        <w:t xml:space="preserve"> z něj</w:t>
      </w:r>
      <w:r>
        <w:rPr>
          <w:szCs w:val="24"/>
        </w:rPr>
        <w:t xml:space="preserve"> p</w:t>
      </w:r>
      <w:r w:rsidRPr="004440B4">
        <w:rPr>
          <w:szCs w:val="24"/>
        </w:rPr>
        <w:t>lán BOZP při realizaci</w:t>
      </w:r>
      <w:r w:rsidRPr="00AE438B">
        <w:rPr>
          <w:szCs w:val="24"/>
        </w:rPr>
        <w:t xml:space="preserve"> díla</w:t>
      </w:r>
      <w:r>
        <w:rPr>
          <w:szCs w:val="24"/>
        </w:rPr>
        <w:t xml:space="preserve">. </w:t>
      </w:r>
      <w:r w:rsidRPr="001C755E">
        <w:rPr>
          <w:szCs w:val="24"/>
        </w:rPr>
        <w:t xml:space="preserve">S ohledem na rozsah stavby, místní a provozní podmínky staveniště bude plán BOZP obsahovat údaje, informace a postupy zpracované v podrobnostech </w:t>
      </w:r>
      <w:r>
        <w:rPr>
          <w:szCs w:val="24"/>
        </w:rPr>
        <w:t>nezbytně nutných</w:t>
      </w:r>
      <w:r w:rsidRPr="001C755E">
        <w:rPr>
          <w:szCs w:val="24"/>
        </w:rPr>
        <w:t xml:space="preserve"> pro zajištění bezpečnosti a ochraně zdraví při práci. </w:t>
      </w:r>
      <w:r>
        <w:rPr>
          <w:szCs w:val="24"/>
        </w:rPr>
        <w:t xml:space="preserve">V případě potřeby </w:t>
      </w:r>
      <w:r w:rsidRPr="006A1473">
        <w:rPr>
          <w:szCs w:val="24"/>
        </w:rPr>
        <w:t>prov</w:t>
      </w:r>
      <w:r>
        <w:rPr>
          <w:szCs w:val="24"/>
        </w:rPr>
        <w:t>ede</w:t>
      </w:r>
      <w:r w:rsidRPr="006A1473">
        <w:rPr>
          <w:szCs w:val="24"/>
        </w:rPr>
        <w:t xml:space="preserve"> </w:t>
      </w:r>
      <w:r>
        <w:rPr>
          <w:szCs w:val="24"/>
        </w:rPr>
        <w:t xml:space="preserve">koordinátor </w:t>
      </w:r>
      <w:r w:rsidRPr="006A1473">
        <w:rPr>
          <w:szCs w:val="24"/>
        </w:rPr>
        <w:t xml:space="preserve">bez zbytečného odkladu aktualizaci </w:t>
      </w:r>
      <w:r>
        <w:rPr>
          <w:szCs w:val="24"/>
        </w:rPr>
        <w:t xml:space="preserve">plánu </w:t>
      </w:r>
      <w:r w:rsidRPr="004440B4">
        <w:rPr>
          <w:szCs w:val="24"/>
        </w:rPr>
        <w:t>BOZP při realizaci</w:t>
      </w:r>
      <w:r w:rsidRPr="00AE438B">
        <w:rPr>
          <w:szCs w:val="24"/>
        </w:rPr>
        <w:t xml:space="preserve"> díla</w:t>
      </w:r>
      <w:r>
        <w:rPr>
          <w:szCs w:val="24"/>
        </w:rPr>
        <w:t xml:space="preserve"> a s aktualizovaným plánem BOZP seznámit </w:t>
      </w:r>
      <w:r w:rsidRPr="006A1473">
        <w:rPr>
          <w:szCs w:val="24"/>
        </w:rPr>
        <w:t>všechny dotčené zhotovitele</w:t>
      </w:r>
      <w:r>
        <w:rPr>
          <w:szCs w:val="24"/>
        </w:rPr>
        <w:t xml:space="preserve"> na stavbě.</w:t>
      </w:r>
    </w:p>
    <w:p w14:paraId="72A3D5F3" w14:textId="77777777" w:rsidR="00693CFD" w:rsidRPr="00AE438B" w:rsidRDefault="00693CFD" w:rsidP="00693CFD">
      <w:pPr>
        <w:spacing w:before="120"/>
        <w:jc w:val="both"/>
        <w:rPr>
          <w:szCs w:val="24"/>
        </w:rPr>
      </w:pPr>
      <w:r w:rsidRPr="006A1473">
        <w:rPr>
          <w:szCs w:val="24"/>
        </w:rPr>
        <w:t xml:space="preserve">Koordinátor během realizace stavby </w:t>
      </w:r>
      <w:r>
        <w:rPr>
          <w:szCs w:val="24"/>
        </w:rPr>
        <w:t>bude navrhovat</w:t>
      </w:r>
      <w:r w:rsidRPr="006A1473">
        <w:rPr>
          <w:szCs w:val="24"/>
        </w:rPr>
        <w:t xml:space="preserve"> termíny kontrolních dnů k dodržování plánu </w:t>
      </w:r>
      <w:r>
        <w:rPr>
          <w:szCs w:val="24"/>
        </w:rPr>
        <w:t xml:space="preserve">BOZP </w:t>
      </w:r>
      <w:r w:rsidRPr="006A1473">
        <w:rPr>
          <w:szCs w:val="24"/>
        </w:rPr>
        <w:t xml:space="preserve">za účasti zhotovitelů nebo osob jimi pověřených a </w:t>
      </w:r>
      <w:r>
        <w:rPr>
          <w:szCs w:val="24"/>
        </w:rPr>
        <w:t xml:space="preserve">bude </w:t>
      </w:r>
      <w:r w:rsidRPr="006A1473">
        <w:rPr>
          <w:szCs w:val="24"/>
        </w:rPr>
        <w:t>organiz</w:t>
      </w:r>
      <w:r>
        <w:rPr>
          <w:szCs w:val="24"/>
        </w:rPr>
        <w:t>ovat</w:t>
      </w:r>
      <w:r w:rsidRPr="006A1473">
        <w:rPr>
          <w:szCs w:val="24"/>
        </w:rPr>
        <w:t xml:space="preserve"> jejich konání</w:t>
      </w:r>
      <w:r>
        <w:rPr>
          <w:szCs w:val="24"/>
        </w:rPr>
        <w:t>.</w:t>
      </w:r>
    </w:p>
    <w:p w14:paraId="72A3D5F4" w14:textId="77777777" w:rsidR="00693CFD" w:rsidRPr="005A350F" w:rsidRDefault="00693CFD" w:rsidP="00693CFD">
      <w:pPr>
        <w:pStyle w:val="Nadpis4"/>
        <w:spacing w:before="240"/>
      </w:pPr>
      <w:bookmarkStart w:id="42" w:name="_Toc19872864"/>
      <w:bookmarkStart w:id="43" w:name="_Toc63148399"/>
      <w:r w:rsidRPr="005A350F">
        <w:t>Práce na stavbách cizích investorů</w:t>
      </w:r>
      <w:bookmarkEnd w:id="42"/>
      <w:bookmarkEnd w:id="43"/>
    </w:p>
    <w:p w14:paraId="72A3D5F5" w14:textId="77777777" w:rsidR="00693CFD" w:rsidRPr="00400039" w:rsidRDefault="00693CFD" w:rsidP="00693CFD">
      <w:pPr>
        <w:spacing w:before="120"/>
        <w:jc w:val="both"/>
        <w:rPr>
          <w:szCs w:val="24"/>
        </w:rPr>
      </w:pPr>
      <w:r w:rsidRPr="00400039">
        <w:rPr>
          <w:szCs w:val="24"/>
        </w:rPr>
        <w:t xml:space="preserve">V případě, že jsou prováděny práce na stavbě, kde investor celé stavby má </w:t>
      </w:r>
      <w:r>
        <w:rPr>
          <w:szCs w:val="24"/>
        </w:rPr>
        <w:t xml:space="preserve">určeného </w:t>
      </w:r>
      <w:r w:rsidRPr="00400039">
        <w:rPr>
          <w:szCs w:val="24"/>
        </w:rPr>
        <w:t xml:space="preserve">vlastního koordinátora je zhotovitel díla pro </w:t>
      </w:r>
      <w:r w:rsidR="00051A3F">
        <w:rPr>
          <w:szCs w:val="24"/>
        </w:rPr>
        <w:t>EG.D</w:t>
      </w:r>
      <w:r w:rsidRPr="00400039">
        <w:rPr>
          <w:szCs w:val="24"/>
        </w:rPr>
        <w:t xml:space="preserve"> povinen se řídit pokyny koordinátora celé stavby. Pokud pracovní postupy a bezpečnost práce neodpovídá interním předpisům BOZP </w:t>
      </w:r>
      <w:r>
        <w:rPr>
          <w:szCs w:val="24"/>
        </w:rPr>
        <w:t xml:space="preserve">je </w:t>
      </w:r>
      <w:r w:rsidRPr="00400039">
        <w:rPr>
          <w:szCs w:val="24"/>
        </w:rPr>
        <w:t xml:space="preserve">vedoucí práce </w:t>
      </w:r>
      <w:r>
        <w:rPr>
          <w:szCs w:val="24"/>
        </w:rPr>
        <w:t xml:space="preserve">povinen </w:t>
      </w:r>
      <w:r w:rsidRPr="00400039">
        <w:rPr>
          <w:szCs w:val="24"/>
        </w:rPr>
        <w:t>zastavit činnost na stavbě a informovat svého přímého vedoucího.</w:t>
      </w:r>
    </w:p>
    <w:p w14:paraId="72A3D5F6" w14:textId="77777777" w:rsidR="00693CFD" w:rsidRPr="00400039" w:rsidRDefault="00693CFD" w:rsidP="00693CFD">
      <w:pPr>
        <w:spacing w:before="120"/>
        <w:jc w:val="both"/>
        <w:rPr>
          <w:szCs w:val="24"/>
        </w:rPr>
      </w:pPr>
      <w:r w:rsidRPr="00400039">
        <w:rPr>
          <w:szCs w:val="24"/>
        </w:rPr>
        <w:t xml:space="preserve">Pokud na stavbě cizího investora není určen koordinátor, </w:t>
      </w:r>
      <w:r>
        <w:rPr>
          <w:szCs w:val="24"/>
        </w:rPr>
        <w:t>v</w:t>
      </w:r>
      <w:r>
        <w:t>edoucí práce oznámí tuto skutečnost TV a ten ve spolupráci s útvarem BOZP zajistí u cizího investora nápravu. Investor - stavebník je povinen písemně určit jednoho, nebo více koordinátorů s přihlédnutím k druhu a velikosti stavby. S určeným hlavním koordinátorem budou seznámeni všichni pracovníci našeho zhotovitele, včetně koordinátora a bude proveden zápis do SD.</w:t>
      </w:r>
      <w:r>
        <w:rPr>
          <w:szCs w:val="24"/>
        </w:rPr>
        <w:t xml:space="preserve"> </w:t>
      </w:r>
      <w:r w:rsidRPr="00400039">
        <w:rPr>
          <w:szCs w:val="24"/>
        </w:rPr>
        <w:t xml:space="preserve">Pokud pracovní postupy a bezpečnost práce neodpovídá interním předpisům BOZP, </w:t>
      </w:r>
      <w:r>
        <w:rPr>
          <w:szCs w:val="24"/>
        </w:rPr>
        <w:t>je</w:t>
      </w:r>
      <w:r w:rsidRPr="00400039">
        <w:rPr>
          <w:szCs w:val="24"/>
        </w:rPr>
        <w:t xml:space="preserve"> vedoucí práce </w:t>
      </w:r>
      <w:r>
        <w:rPr>
          <w:szCs w:val="24"/>
        </w:rPr>
        <w:t xml:space="preserve">povinen </w:t>
      </w:r>
      <w:r w:rsidRPr="00400039">
        <w:rPr>
          <w:szCs w:val="24"/>
        </w:rPr>
        <w:t>zastavit činnost na stavbě a informovat svého přímého vedoucího.</w:t>
      </w:r>
    </w:p>
    <w:p w14:paraId="72A3D5F7" w14:textId="77777777" w:rsidR="00693CFD" w:rsidRPr="00131E00" w:rsidRDefault="00693CFD" w:rsidP="00693CFD">
      <w:pPr>
        <w:pStyle w:val="Nadpis3"/>
      </w:pPr>
      <w:bookmarkStart w:id="44" w:name="_Toc19872865"/>
      <w:bookmarkStart w:id="45" w:name="_Toc63148400"/>
      <w:r w:rsidRPr="00131E00">
        <w:t>N</w:t>
      </w:r>
      <w:r>
        <w:t>á</w:t>
      </w:r>
      <w:r w:rsidRPr="00131E00">
        <w:t>klady na činnost koordinátora</w:t>
      </w:r>
      <w:r>
        <w:t xml:space="preserve"> v ZS</w:t>
      </w:r>
      <w:bookmarkEnd w:id="44"/>
      <w:bookmarkEnd w:id="45"/>
    </w:p>
    <w:p w14:paraId="72A3D5F8" w14:textId="77777777" w:rsidR="00693CFD" w:rsidRDefault="00693CFD" w:rsidP="00693CFD">
      <w:pPr>
        <w:spacing w:before="120"/>
        <w:jc w:val="both"/>
        <w:rPr>
          <w:szCs w:val="24"/>
        </w:rPr>
      </w:pPr>
      <w:r w:rsidRPr="00131E00">
        <w:rPr>
          <w:szCs w:val="24"/>
        </w:rPr>
        <w:t xml:space="preserve">Náklady na činnost koordinátora závisí na druhu stavby, její složitosti, ale převážně však na celkové době trvání pracovních činností. Náklady na koordinátora stavby tedy nelze jednoznačně určit dle plánovaných investičních nákladů stavby. </w:t>
      </w:r>
    </w:p>
    <w:p w14:paraId="72A3D5F9" w14:textId="77777777" w:rsidR="00693CFD" w:rsidRDefault="00693CFD" w:rsidP="00693CFD">
      <w:pPr>
        <w:spacing w:before="120"/>
        <w:jc w:val="both"/>
        <w:rPr>
          <w:szCs w:val="24"/>
        </w:rPr>
      </w:pPr>
      <w:r w:rsidRPr="00131E00">
        <w:rPr>
          <w:szCs w:val="24"/>
        </w:rPr>
        <w:t>S náklady na činnost koordinátora</w:t>
      </w:r>
      <w:r>
        <w:rPr>
          <w:szCs w:val="24"/>
        </w:rPr>
        <w:t xml:space="preserve"> a technické zajištění bezpečnosti práce na staveništi</w:t>
      </w:r>
      <w:r w:rsidRPr="00131E00">
        <w:rPr>
          <w:szCs w:val="24"/>
        </w:rPr>
        <w:t xml:space="preserve"> však nutno počítat již při zpracování požadavku na stavbu tak, aby byly tyto prostředky včas </w:t>
      </w:r>
      <w:r w:rsidRPr="00EA39D5">
        <w:rPr>
          <w:szCs w:val="24"/>
        </w:rPr>
        <w:t>naplánovány,</w:t>
      </w:r>
      <w:r w:rsidRPr="00131E00">
        <w:rPr>
          <w:szCs w:val="24"/>
        </w:rPr>
        <w:t xml:space="preserve"> i když není v této fázi přípravy zřejmé, zda budou náklady na koordinátora skutečně vyčerpány.</w:t>
      </w:r>
    </w:p>
    <w:p w14:paraId="72A3D5FA" w14:textId="77777777" w:rsidR="00693CFD" w:rsidRDefault="00693CFD" w:rsidP="00693CFD">
      <w:pPr>
        <w:spacing w:before="120"/>
        <w:jc w:val="both"/>
        <w:rPr>
          <w:szCs w:val="24"/>
        </w:rPr>
      </w:pPr>
      <w:r>
        <w:rPr>
          <w:szCs w:val="24"/>
        </w:rPr>
        <w:t>Náklady na koordinátora jsou</w:t>
      </w:r>
      <w:r w:rsidRPr="00131E00">
        <w:rPr>
          <w:szCs w:val="24"/>
        </w:rPr>
        <w:t xml:space="preserve"> tedy určeny paušálně teoretickou ú</w:t>
      </w:r>
      <w:r>
        <w:rPr>
          <w:szCs w:val="24"/>
        </w:rPr>
        <w:t>vahou o možném rozsahu stavby k</w:t>
      </w:r>
      <w:r w:rsidRPr="00131E00">
        <w:rPr>
          <w:szCs w:val="24"/>
        </w:rPr>
        <w:t xml:space="preserve"> investičním nákladům a dle dosavadních praktických zkušeností se zajišťováním činnosti koordinátora a sku</w:t>
      </w:r>
      <w:r>
        <w:rPr>
          <w:szCs w:val="24"/>
        </w:rPr>
        <w:t xml:space="preserve">tečných nákladů za tuto </w:t>
      </w:r>
      <w:r w:rsidRPr="00EA39D5">
        <w:rPr>
          <w:szCs w:val="24"/>
        </w:rPr>
        <w:t>činnost,</w:t>
      </w:r>
      <w:r>
        <w:rPr>
          <w:szCs w:val="24"/>
        </w:rPr>
        <w:t xml:space="preserve"> a jsou tedy stanoveny paušální</w:t>
      </w:r>
      <w:r w:rsidRPr="00131E00">
        <w:rPr>
          <w:szCs w:val="24"/>
        </w:rPr>
        <w:t xml:space="preserve"> procentuální částkou z celkových investičních</w:t>
      </w:r>
      <w:r>
        <w:rPr>
          <w:szCs w:val="24"/>
        </w:rPr>
        <w:t xml:space="preserve"> nákladů stavby.</w:t>
      </w:r>
    </w:p>
    <w:p w14:paraId="72A3D5FB" w14:textId="77777777" w:rsidR="00693CFD" w:rsidRDefault="00693CFD" w:rsidP="00693CFD">
      <w:pPr>
        <w:spacing w:before="120"/>
        <w:jc w:val="both"/>
        <w:rPr>
          <w:szCs w:val="24"/>
        </w:rPr>
      </w:pPr>
      <w:r w:rsidRPr="00131E00">
        <w:rPr>
          <w:szCs w:val="24"/>
        </w:rPr>
        <w:t>Výpočet nákladů na činnost koordinátora a zahrnutí těchto prostředků do celkových investičních nákladů bude provedeno již při zpracování</w:t>
      </w:r>
      <w:r>
        <w:rPr>
          <w:szCs w:val="24"/>
        </w:rPr>
        <w:t xml:space="preserve"> hrubé kalkulace</w:t>
      </w:r>
      <w:r w:rsidRPr="00131E00">
        <w:rPr>
          <w:szCs w:val="24"/>
        </w:rPr>
        <w:t xml:space="preserve">. </w:t>
      </w:r>
      <w:r w:rsidRPr="00AB587C">
        <w:rPr>
          <w:szCs w:val="24"/>
        </w:rPr>
        <w:t>Automatická procedura výpočtu je zajištěna v </w:t>
      </w:r>
      <w:r>
        <w:rPr>
          <w:szCs w:val="24"/>
        </w:rPr>
        <w:t>systému</w:t>
      </w:r>
      <w:r w:rsidRPr="00AB587C">
        <w:rPr>
          <w:szCs w:val="24"/>
        </w:rPr>
        <w:t xml:space="preserve"> a bude se řídit celkovou výši investičních nákladů. S činností koordinátora bude vždy uvažováno u všech staveb nad</w:t>
      </w:r>
      <w:r>
        <w:rPr>
          <w:szCs w:val="24"/>
        </w:rPr>
        <w:t xml:space="preserve"> 6 mil. IN.</w:t>
      </w:r>
    </w:p>
    <w:p w14:paraId="72A3D5FC" w14:textId="77777777" w:rsidR="00693CFD" w:rsidRDefault="00693CFD" w:rsidP="00693CFD">
      <w:pPr>
        <w:pStyle w:val="Nadpis3"/>
      </w:pPr>
      <w:bookmarkStart w:id="46" w:name="_Toc19872866"/>
      <w:bookmarkStart w:id="47" w:name="_Toc63148401"/>
      <w:r>
        <w:lastRenderedPageBreak/>
        <w:t>Fakturace</w:t>
      </w:r>
      <w:bookmarkEnd w:id="46"/>
      <w:bookmarkEnd w:id="47"/>
      <w:r>
        <w:t xml:space="preserve"> </w:t>
      </w:r>
    </w:p>
    <w:p w14:paraId="72A3D5FD" w14:textId="77777777" w:rsidR="00693CFD" w:rsidRPr="00400039" w:rsidRDefault="00693CFD" w:rsidP="00693CFD">
      <w:pPr>
        <w:spacing w:before="120"/>
        <w:jc w:val="both"/>
        <w:rPr>
          <w:szCs w:val="24"/>
        </w:rPr>
      </w:pPr>
      <w:r w:rsidRPr="00400039">
        <w:rPr>
          <w:szCs w:val="24"/>
        </w:rPr>
        <w:t xml:space="preserve">Způsob ocenění práce koordinátora je určen podmínkami uzavřené rámcové smlouvy. Byla stanovena hodinová sazba a doba trvání činnosti koordinátora ve fázi přípravy i realizace stavby. Dle takto stanovených pravidel a na základě předpokládané doby trvání činnosti koordinátora se bude kalkulovat cena do odvolávky z rámcové smlouvy.  </w:t>
      </w:r>
    </w:p>
    <w:p w14:paraId="72A3D5FE" w14:textId="77777777" w:rsidR="00693CFD" w:rsidRPr="00400039" w:rsidRDefault="00693CFD" w:rsidP="00693CFD">
      <w:pPr>
        <w:spacing w:before="120"/>
        <w:jc w:val="both"/>
        <w:rPr>
          <w:szCs w:val="24"/>
        </w:rPr>
      </w:pPr>
      <w:r w:rsidRPr="00400039">
        <w:rPr>
          <w:szCs w:val="24"/>
        </w:rPr>
        <w:t>Ve fázi přípravy stavby se maximální cena do odvolávky bude stanovovat na základě tabulky uvedené v kapitole 4.1.3.</w:t>
      </w:r>
      <w:r w:rsidRPr="00C62E57">
        <w:rPr>
          <w:szCs w:val="24"/>
        </w:rPr>
        <w:t>1</w:t>
      </w:r>
      <w:r w:rsidRPr="00400039">
        <w:rPr>
          <w:szCs w:val="24"/>
        </w:rPr>
        <w:t>.</w:t>
      </w:r>
    </w:p>
    <w:p w14:paraId="72A3D5FF" w14:textId="77777777" w:rsidR="00693CFD" w:rsidRDefault="00693CFD" w:rsidP="00693CFD">
      <w:pPr>
        <w:spacing w:before="120"/>
        <w:jc w:val="both"/>
        <w:rPr>
          <w:szCs w:val="24"/>
        </w:rPr>
      </w:pPr>
      <w:r w:rsidRPr="00400039">
        <w:rPr>
          <w:szCs w:val="24"/>
        </w:rPr>
        <w:t xml:space="preserve">Ve fázi realizace stavby se cena do odvolávky bude kalkulovat od doby předání staveniště do doby převzetí stavby. </w:t>
      </w:r>
    </w:p>
    <w:p w14:paraId="72A3D600" w14:textId="77777777" w:rsidR="00693CFD" w:rsidRPr="00400039" w:rsidRDefault="00693CFD" w:rsidP="00693CFD">
      <w:pPr>
        <w:spacing w:before="120"/>
        <w:jc w:val="both"/>
        <w:rPr>
          <w:szCs w:val="24"/>
        </w:rPr>
      </w:pPr>
      <w:r w:rsidRPr="00037986">
        <w:rPr>
          <w:szCs w:val="24"/>
        </w:rPr>
        <w:t>Koordinátor vystaví na základě odvolávky fakturu za plnění dle skutečně provedených hodin výkonů</w:t>
      </w:r>
      <w:r w:rsidRPr="002D5786">
        <w:rPr>
          <w:szCs w:val="24"/>
        </w:rPr>
        <w:t xml:space="preserve"> realizovaných</w:t>
      </w:r>
      <w:r w:rsidRPr="00037986">
        <w:rPr>
          <w:szCs w:val="24"/>
        </w:rPr>
        <w:t xml:space="preserve"> na stavbě.</w:t>
      </w:r>
      <w:r w:rsidRPr="00C62E57">
        <w:rPr>
          <w:szCs w:val="24"/>
        </w:rPr>
        <w:t xml:space="preserve"> Pokud na stavbě dojde k přerušení prací dle pra</w:t>
      </w:r>
      <w:r w:rsidRPr="00400039">
        <w:rPr>
          <w:szCs w:val="24"/>
        </w:rPr>
        <w:t xml:space="preserve">videl uvedených v kapitole </w:t>
      </w:r>
      <w:r>
        <w:rPr>
          <w:szCs w:val="24"/>
        </w:rPr>
        <w:t>4.1.4.2</w:t>
      </w:r>
      <w:r w:rsidRPr="00400039">
        <w:rPr>
          <w:szCs w:val="24"/>
        </w:rPr>
        <w:t>, bude výpočet ceny výkonu koordinátora zohledňovat dobu, po kterou byla činnost koordinátora přerušena.</w:t>
      </w:r>
    </w:p>
    <w:p w14:paraId="72A3D601" w14:textId="77777777" w:rsidR="00693CFD" w:rsidRDefault="00693CFD" w:rsidP="00693CFD">
      <w:pPr>
        <w:spacing w:before="120"/>
        <w:jc w:val="both"/>
        <w:rPr>
          <w:szCs w:val="24"/>
        </w:rPr>
      </w:pPr>
      <w:r w:rsidRPr="00400039">
        <w:rPr>
          <w:szCs w:val="24"/>
        </w:rPr>
        <w:t>Veškeré náklady budou odsouhlaseny TV a zaúčtovány v SAP MM na PM zakázku typu „PD a ostatní náklady“.</w:t>
      </w:r>
    </w:p>
    <w:p w14:paraId="72A3D602" w14:textId="77777777" w:rsidR="00693CFD" w:rsidRDefault="00693CFD" w:rsidP="00693CFD">
      <w:pPr>
        <w:pStyle w:val="Nadpis2"/>
      </w:pPr>
      <w:r>
        <w:t xml:space="preserve"> </w:t>
      </w:r>
      <w:bookmarkStart w:id="48" w:name="_Toc19872867"/>
      <w:bookmarkStart w:id="49" w:name="_Toc63148402"/>
      <w:r>
        <w:t>Vzorové plány BOZP pro stavby typu CAPEX</w:t>
      </w:r>
      <w:bookmarkEnd w:id="48"/>
      <w:bookmarkEnd w:id="49"/>
    </w:p>
    <w:p w14:paraId="72A3D603" w14:textId="77777777" w:rsidR="00693CFD" w:rsidRPr="00400039" w:rsidRDefault="00693CFD" w:rsidP="00693CFD">
      <w:pPr>
        <w:spacing w:before="120"/>
        <w:jc w:val="both"/>
        <w:rPr>
          <w:szCs w:val="24"/>
        </w:rPr>
      </w:pPr>
      <w:r w:rsidRPr="00400039">
        <w:rPr>
          <w:szCs w:val="24"/>
        </w:rPr>
        <w:t xml:space="preserve">Plán BOZP je dle vyhlášky č. 499/2006 Sb. nedílnou součástí PD (není-li PD, bude součástí dokumentace stavby). Za </w:t>
      </w:r>
      <w:r>
        <w:rPr>
          <w:szCs w:val="24"/>
        </w:rPr>
        <w:t xml:space="preserve">zajištění </w:t>
      </w:r>
      <w:r w:rsidRPr="00400039">
        <w:rPr>
          <w:szCs w:val="24"/>
        </w:rPr>
        <w:t>plánu BOZP tak, aby byla zajištěna bezpečnost a ochrana zdraví při přípravě a realizaci stavby je dle zákona č. 309/2006 Sb. zodpovědný zadavatel stavby.</w:t>
      </w:r>
    </w:p>
    <w:p w14:paraId="72A3D604" w14:textId="77777777" w:rsidR="00693CFD" w:rsidRPr="00400039" w:rsidRDefault="00693CFD" w:rsidP="00693CFD">
      <w:pPr>
        <w:spacing w:before="120"/>
        <w:jc w:val="both"/>
        <w:rPr>
          <w:szCs w:val="24"/>
        </w:rPr>
      </w:pPr>
      <w:r w:rsidRPr="00400039">
        <w:rPr>
          <w:szCs w:val="24"/>
        </w:rPr>
        <w:t>Dle výše uvedeného zákona musí být plán bezpečnosti a ochrany zdraví při práci na staveništi zpracován, budou-li na staveništi vykonávány práce a činnosti vystavující fyzickou osobu zvýšenému ohrožení života nebo poškození zdraví dle přílohy č. 5 nařízení vlády č. 591/2006 Sb.</w:t>
      </w:r>
    </w:p>
    <w:p w14:paraId="72A3D605" w14:textId="77777777" w:rsidR="00693CFD" w:rsidRPr="00602FC5" w:rsidRDefault="00693CFD" w:rsidP="00693CFD">
      <w:pPr>
        <w:pStyle w:val="Text1odrka"/>
        <w:numPr>
          <w:ilvl w:val="0"/>
          <w:numId w:val="0"/>
        </w:numPr>
        <w:tabs>
          <w:tab w:val="clear" w:pos="567"/>
        </w:tabs>
        <w:ind w:left="720"/>
        <w:rPr>
          <w:szCs w:val="24"/>
        </w:rPr>
      </w:pPr>
    </w:p>
    <w:p w14:paraId="72A3D606" w14:textId="77777777" w:rsidR="00693CFD" w:rsidRPr="00602FC5" w:rsidRDefault="00693CFD" w:rsidP="00693CFD">
      <w:pPr>
        <w:pStyle w:val="Text1odrka"/>
        <w:numPr>
          <w:ilvl w:val="0"/>
          <w:numId w:val="31"/>
        </w:numPr>
        <w:tabs>
          <w:tab w:val="clear" w:pos="567"/>
        </w:tabs>
        <w:rPr>
          <w:szCs w:val="24"/>
        </w:rPr>
      </w:pPr>
      <w:r>
        <w:rPr>
          <w:color w:val="000000"/>
        </w:rPr>
        <w:t>Práce, při kterých hrozí pád z výšky nebo do volné hloubky více než 10 m.</w:t>
      </w:r>
    </w:p>
    <w:p w14:paraId="72A3D607" w14:textId="77777777" w:rsidR="00693CFD" w:rsidRDefault="00693CFD" w:rsidP="00693CFD">
      <w:pPr>
        <w:pStyle w:val="Text1odrka"/>
        <w:numPr>
          <w:ilvl w:val="0"/>
          <w:numId w:val="31"/>
        </w:numPr>
        <w:tabs>
          <w:tab w:val="clear" w:pos="567"/>
        </w:tabs>
        <w:rPr>
          <w:color w:val="000000"/>
        </w:rPr>
      </w:pPr>
      <w:r>
        <w:rPr>
          <w:color w:val="000000"/>
        </w:rPr>
        <w:t>Práce vykonávané v ochranných pásmech energetických vedení, popřípadě zařízení technického vybavení.</w:t>
      </w:r>
    </w:p>
    <w:p w14:paraId="72A3D608" w14:textId="77777777" w:rsidR="00693CFD" w:rsidRPr="00602FC5" w:rsidRDefault="00693CFD" w:rsidP="00693CFD">
      <w:pPr>
        <w:pStyle w:val="Text1odrka"/>
        <w:numPr>
          <w:ilvl w:val="0"/>
          <w:numId w:val="31"/>
        </w:numPr>
        <w:tabs>
          <w:tab w:val="clear" w:pos="567"/>
        </w:tabs>
        <w:rPr>
          <w:color w:val="000000"/>
        </w:rPr>
      </w:pPr>
      <w:r>
        <w:rPr>
          <w:color w:val="000000"/>
        </w:rPr>
        <w:t>Práce spojené s montáží a demontáží těžkých konstrukčních stavebních dílů kovových, betonových, a dřevěných určených pro trvalé zabudování do staveb.</w:t>
      </w:r>
    </w:p>
    <w:p w14:paraId="72A3D609" w14:textId="77777777" w:rsidR="00693CFD" w:rsidRDefault="00693CFD" w:rsidP="00693CFD">
      <w:pPr>
        <w:jc w:val="both"/>
        <w:rPr>
          <w:szCs w:val="24"/>
        </w:rPr>
      </w:pPr>
    </w:p>
    <w:p w14:paraId="72A3D60A" w14:textId="77777777" w:rsidR="00693CFD" w:rsidRDefault="00693CFD" w:rsidP="00693CFD">
      <w:pPr>
        <w:jc w:val="both"/>
        <w:rPr>
          <w:szCs w:val="24"/>
        </w:rPr>
      </w:pPr>
      <w:r w:rsidRPr="00400039">
        <w:rPr>
          <w:szCs w:val="24"/>
        </w:rPr>
        <w:t>Všechny stavby</w:t>
      </w:r>
      <w:r>
        <w:rPr>
          <w:szCs w:val="24"/>
        </w:rPr>
        <w:t xml:space="preserve"> vč. tzv. „staveb na klíč“, </w:t>
      </w:r>
      <w:r w:rsidRPr="00400039">
        <w:rPr>
          <w:szCs w:val="24"/>
        </w:rPr>
        <w:t>které svým rozsahem uvedeným v kapitole 4.1.2.1. nevyžadují dle podmínek zákona č. 309/2006 Sb. v platném znění a NV č.</w:t>
      </w:r>
      <w:r>
        <w:rPr>
          <w:szCs w:val="24"/>
        </w:rPr>
        <w:t xml:space="preserve"> </w:t>
      </w:r>
      <w:r w:rsidRPr="00400039">
        <w:rPr>
          <w:szCs w:val="24"/>
        </w:rPr>
        <w:t xml:space="preserve">591/2006 Sb. určení koordinátora, budou opatřeny </w:t>
      </w:r>
      <w:r>
        <w:rPr>
          <w:szCs w:val="24"/>
        </w:rPr>
        <w:t xml:space="preserve">Vzorovým </w:t>
      </w:r>
      <w:r w:rsidRPr="00400039">
        <w:rPr>
          <w:szCs w:val="24"/>
        </w:rPr>
        <w:t xml:space="preserve">plánem BOZP. </w:t>
      </w:r>
      <w:r>
        <w:rPr>
          <w:szCs w:val="24"/>
        </w:rPr>
        <w:t xml:space="preserve">Vzorové plány byly vypracovány dle požadavků společnosti </w:t>
      </w:r>
      <w:r w:rsidR="00051A3F">
        <w:rPr>
          <w:szCs w:val="24"/>
        </w:rPr>
        <w:t>EG.D</w:t>
      </w:r>
      <w:r>
        <w:rPr>
          <w:szCs w:val="24"/>
        </w:rPr>
        <w:t xml:space="preserve"> určeným koordinátorem a jsou pro zhotovitele PD dostupné na Portálu pro zhotovitele společnosti </w:t>
      </w:r>
      <w:r w:rsidR="00051A3F">
        <w:rPr>
          <w:szCs w:val="24"/>
        </w:rPr>
        <w:t>EG.D</w:t>
      </w:r>
      <w:r>
        <w:rPr>
          <w:szCs w:val="24"/>
        </w:rPr>
        <w:t>, vč. podrobného popisu a stanovení pravidel jejich použití.</w:t>
      </w:r>
    </w:p>
    <w:p w14:paraId="72A3D60B" w14:textId="77777777" w:rsidR="00693CFD" w:rsidRDefault="00F86082" w:rsidP="00693CFD">
      <w:pPr>
        <w:pStyle w:val="Zkladntext3"/>
        <w:spacing w:before="120"/>
        <w:rPr>
          <w:sz w:val="20"/>
          <w:szCs w:val="24"/>
        </w:rPr>
      </w:pPr>
      <w:hyperlink r:id="rId13" w:history="1">
        <w:r w:rsidR="00693CFD" w:rsidRPr="008C317D">
          <w:rPr>
            <w:rStyle w:val="Hypertextovodkaz"/>
            <w:bCs/>
            <w:sz w:val="20"/>
            <w:szCs w:val="20"/>
          </w:rPr>
          <w:t>https://ti.eon.cz/partnersky-portal/ti/</w:t>
        </w:r>
      </w:hyperlink>
      <w:r w:rsidR="00693CFD" w:rsidRPr="008C317D">
        <w:rPr>
          <w:rStyle w:val="Hypertextovodkaz"/>
          <w:bCs/>
          <w:sz w:val="20"/>
          <w:szCs w:val="20"/>
        </w:rPr>
        <w:t xml:space="preserve"> </w:t>
      </w:r>
      <w:r w:rsidR="00693CFD" w:rsidRPr="008C317D">
        <w:rPr>
          <w:sz w:val="20"/>
          <w:szCs w:val="24"/>
        </w:rPr>
        <w:t>;</w:t>
      </w:r>
      <w:r w:rsidR="00693CFD" w:rsidRPr="00B8412D">
        <w:rPr>
          <w:sz w:val="20"/>
          <w:szCs w:val="24"/>
        </w:rPr>
        <w:t xml:space="preserve"> Technické informace, BOZP</w:t>
      </w:r>
    </w:p>
    <w:p w14:paraId="72A3D60C" w14:textId="77777777" w:rsidR="00693CFD" w:rsidRDefault="00693CFD" w:rsidP="00693CFD">
      <w:pPr>
        <w:pStyle w:val="Textodstavec"/>
        <w:spacing w:before="120" w:after="0"/>
      </w:pPr>
      <w:r>
        <w:t>Aktualizovat zpracovaný plán BOZP v průběhu realizace stavby má za povinnost koordinátor na základě výzvy zástupce zadavatele.</w:t>
      </w:r>
      <w:r w:rsidRPr="00F40A16">
        <w:t xml:space="preserve"> </w:t>
      </w:r>
      <w:r>
        <w:t xml:space="preserve">V případě změny podmínek popsaných v plánu BOZP majících vliv na zajištění BOZP v průběhu realizace stavby o potřebné aktualizaci plánu BOZP písemně informuje   zadavatele odpovědný zástupce zhotovitele (např. OZO zhotovitele, stavbyvedoucí, vedoucí práce,  …)  </w:t>
      </w:r>
      <w:r w:rsidRPr="002B0238">
        <w:t xml:space="preserve"> </w:t>
      </w:r>
      <w:r>
        <w:t xml:space="preserve">   Současně o této skutečnosti provede záznam s uvedením důvodů ve SD. Aktualizaci plánu BOZP provede zadavatelem vybraný koordinátor ve stati „G“ plánu BOZP, do jiných částí plánu BOZP nebude zasahovat. Zodpovědnost za obsah doplněný do stati „G“ plánu BOZP nese zpracovatel změny.</w:t>
      </w:r>
    </w:p>
    <w:p w14:paraId="72A3D60D" w14:textId="77777777" w:rsidR="00693CFD" w:rsidRDefault="00693CFD" w:rsidP="00693CFD">
      <w:pPr>
        <w:pStyle w:val="Textodstavec"/>
        <w:spacing w:before="120" w:after="0"/>
        <w:rPr>
          <w:szCs w:val="24"/>
        </w:rPr>
      </w:pPr>
      <w:r w:rsidRPr="009A3ACA">
        <w:t xml:space="preserve">Vzorové plány BOZP pro stavby typu CAPEX </w:t>
      </w:r>
      <w:r>
        <w:t>byly</w:t>
      </w:r>
      <w:r w:rsidRPr="009A3ACA">
        <w:t xml:space="preserve"> zpracovány koordinátorem a </w:t>
      </w:r>
      <w:r>
        <w:t>obsahují</w:t>
      </w:r>
      <w:r w:rsidRPr="009A3ACA">
        <w:t xml:space="preserve"> jednotlivé</w:t>
      </w:r>
      <w:r>
        <w:t xml:space="preserve"> </w:t>
      </w:r>
      <w:r w:rsidRPr="009A3ACA">
        <w:t xml:space="preserve">typy standardně se </w:t>
      </w:r>
      <w:r>
        <w:t xml:space="preserve">opakujících staveb a činností. </w:t>
      </w:r>
      <w:r w:rsidRPr="009A3ACA">
        <w:t xml:space="preserve">Aktualizace </w:t>
      </w:r>
      <w:r>
        <w:t>V</w:t>
      </w:r>
      <w:r w:rsidRPr="009A3ACA">
        <w:t xml:space="preserve">zorových plánů </w:t>
      </w:r>
      <w:r>
        <w:t xml:space="preserve">BOZP </w:t>
      </w:r>
      <w:r w:rsidRPr="009A3ACA">
        <w:t xml:space="preserve">bude </w:t>
      </w:r>
      <w:r>
        <w:t xml:space="preserve">nutná jen v případě změny </w:t>
      </w:r>
      <w:r w:rsidRPr="009A3ACA">
        <w:t>legislativy týkající se bezpečnosti a ochrany zdraví při práci.</w:t>
      </w:r>
      <w:r w:rsidRPr="007A371E">
        <w:rPr>
          <w:szCs w:val="24"/>
        </w:rPr>
        <w:t xml:space="preserve"> </w:t>
      </w:r>
    </w:p>
    <w:p w14:paraId="72A3D60E" w14:textId="77777777" w:rsidR="00693CFD" w:rsidRDefault="00693CFD" w:rsidP="00693CFD">
      <w:pPr>
        <w:pStyle w:val="Nadpis3"/>
      </w:pPr>
      <w:bookmarkStart w:id="50" w:name="_Toc339535116"/>
      <w:bookmarkStart w:id="51" w:name="_Toc19872868"/>
      <w:bookmarkStart w:id="52" w:name="_Toc63148403"/>
      <w:r w:rsidRPr="00AD599A">
        <w:t>Odpovědnost</w:t>
      </w:r>
      <w:bookmarkEnd w:id="50"/>
      <w:r>
        <w:t xml:space="preserve"> pro stavby typu CAPEX</w:t>
      </w:r>
      <w:bookmarkEnd w:id="51"/>
      <w:bookmarkEnd w:id="52"/>
    </w:p>
    <w:p w14:paraId="72A3D60F" w14:textId="77777777" w:rsidR="00693CFD" w:rsidRDefault="00693CFD" w:rsidP="00693CFD">
      <w:pPr>
        <w:pStyle w:val="P"/>
        <w:spacing w:before="0" w:after="120"/>
        <w:ind w:firstLine="0"/>
        <w:rPr>
          <w:rFonts w:ascii="Arial" w:hAnsi="Arial" w:cs="Arial"/>
        </w:rPr>
      </w:pPr>
      <w:r w:rsidRPr="00AD599A">
        <w:rPr>
          <w:rFonts w:ascii="Arial" w:hAnsi="Arial" w:cs="Arial"/>
        </w:rPr>
        <w:t xml:space="preserve">Za činnosti upravené tímto prováděcím pokynem zodpovídají následující </w:t>
      </w:r>
      <w:r>
        <w:rPr>
          <w:rFonts w:ascii="Arial" w:hAnsi="Arial" w:cs="Arial"/>
        </w:rPr>
        <w:t>útvary, zaměstnanci a smluvní zhotovitelé</w:t>
      </w:r>
      <w:r w:rsidRPr="00AD599A">
        <w:rPr>
          <w:rFonts w:ascii="Arial" w:hAnsi="Arial" w:cs="Arial"/>
        </w:rPr>
        <w:t>:</w:t>
      </w:r>
    </w:p>
    <w:p w14:paraId="72A3D610" w14:textId="77777777" w:rsidR="00693CFD" w:rsidRPr="00110537" w:rsidRDefault="00693CFD" w:rsidP="00693CFD">
      <w:pPr>
        <w:pStyle w:val="Zkladntext"/>
        <w:keepLines/>
        <w:numPr>
          <w:ilvl w:val="0"/>
          <w:numId w:val="32"/>
        </w:numPr>
        <w:spacing w:after="60" w:line="240" w:lineRule="auto"/>
        <w:ind w:left="284" w:hanging="284"/>
        <w:jc w:val="both"/>
        <w:rPr>
          <w:rFonts w:ascii="Arial" w:hAnsi="Arial" w:cs="Arial"/>
          <w:sz w:val="20"/>
        </w:rPr>
      </w:pPr>
      <w:r>
        <w:rPr>
          <w:rFonts w:ascii="Arial" w:hAnsi="Arial" w:cs="Arial"/>
          <w:sz w:val="20"/>
        </w:rPr>
        <w:lastRenderedPageBreak/>
        <w:t xml:space="preserve">Správa Vzorových plánů </w:t>
      </w:r>
      <w:r w:rsidRPr="00110537">
        <w:rPr>
          <w:rFonts w:ascii="Arial" w:hAnsi="Arial" w:cs="Arial"/>
          <w:sz w:val="20"/>
        </w:rPr>
        <w:t>BOZP, aktualizace na základě změn v legislativě</w:t>
      </w:r>
    </w:p>
    <w:p w14:paraId="72A3D611" w14:textId="77777777" w:rsidR="00693CFD" w:rsidRDefault="00693CFD" w:rsidP="00693CFD">
      <w:pPr>
        <w:pStyle w:val="Zkladntext"/>
        <w:keepLines/>
        <w:numPr>
          <w:ilvl w:val="0"/>
          <w:numId w:val="33"/>
        </w:numPr>
        <w:tabs>
          <w:tab w:val="clear" w:pos="0"/>
          <w:tab w:val="left" w:pos="567"/>
        </w:tabs>
        <w:spacing w:after="120" w:line="240" w:lineRule="auto"/>
        <w:ind w:left="568" w:hanging="284"/>
        <w:jc w:val="both"/>
        <w:rPr>
          <w:rFonts w:ascii="Arial" w:hAnsi="Arial" w:cs="Arial"/>
          <w:b/>
          <w:sz w:val="20"/>
        </w:rPr>
      </w:pPr>
      <w:r w:rsidRPr="00110537">
        <w:rPr>
          <w:rFonts w:ascii="Arial" w:hAnsi="Arial" w:cs="Arial"/>
          <w:b/>
          <w:sz w:val="20"/>
        </w:rPr>
        <w:t>útvar BOZP</w:t>
      </w:r>
    </w:p>
    <w:p w14:paraId="72A3D612" w14:textId="77777777" w:rsidR="00693CFD" w:rsidRPr="00713C1F" w:rsidRDefault="00693CFD" w:rsidP="00693CFD">
      <w:pPr>
        <w:pStyle w:val="Zkladntext"/>
        <w:keepLines/>
        <w:numPr>
          <w:ilvl w:val="0"/>
          <w:numId w:val="33"/>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tým</w:t>
      </w:r>
      <w:r w:rsidRPr="00713C1F">
        <w:rPr>
          <w:rFonts w:ascii="Arial" w:hAnsi="Arial" w:cs="Arial"/>
          <w:b/>
          <w:sz w:val="20"/>
        </w:rPr>
        <w:t xml:space="preserve"> Řízení</w:t>
      </w:r>
      <w:r>
        <w:rPr>
          <w:rFonts w:ascii="Arial" w:hAnsi="Arial" w:cs="Arial"/>
          <w:b/>
          <w:sz w:val="20"/>
        </w:rPr>
        <w:t xml:space="preserve"> výstavby</w:t>
      </w:r>
    </w:p>
    <w:p w14:paraId="72A3D613" w14:textId="77777777" w:rsidR="00693CFD" w:rsidRDefault="00693CFD" w:rsidP="00693CFD">
      <w:pPr>
        <w:pStyle w:val="Zkladntext"/>
        <w:numPr>
          <w:ilvl w:val="0"/>
          <w:numId w:val="32"/>
        </w:numPr>
        <w:spacing w:after="60" w:line="240" w:lineRule="auto"/>
        <w:ind w:left="284" w:hanging="284"/>
        <w:jc w:val="both"/>
        <w:rPr>
          <w:rFonts w:ascii="Arial" w:hAnsi="Arial" w:cs="Arial"/>
          <w:sz w:val="20"/>
        </w:rPr>
      </w:pPr>
      <w:r>
        <w:rPr>
          <w:rFonts w:ascii="Arial" w:hAnsi="Arial" w:cs="Arial"/>
          <w:sz w:val="20"/>
        </w:rPr>
        <w:t xml:space="preserve">Zapracování agendy spojené s plány BOZP do rámcové smlouvy, </w:t>
      </w:r>
      <w:proofErr w:type="spellStart"/>
      <w:r>
        <w:rPr>
          <w:rFonts w:ascii="Arial" w:hAnsi="Arial" w:cs="Arial"/>
          <w:sz w:val="20"/>
        </w:rPr>
        <w:t>SoD</w:t>
      </w:r>
      <w:proofErr w:type="spellEnd"/>
      <w:r>
        <w:rPr>
          <w:rFonts w:ascii="Arial" w:hAnsi="Arial" w:cs="Arial"/>
          <w:sz w:val="20"/>
        </w:rPr>
        <w:t>, VOP…</w:t>
      </w:r>
    </w:p>
    <w:p w14:paraId="72A3D614" w14:textId="77777777" w:rsidR="00693CFD" w:rsidRPr="009920D5" w:rsidRDefault="00693CFD" w:rsidP="00693CFD">
      <w:pPr>
        <w:pStyle w:val="Zkladntext"/>
        <w:numPr>
          <w:ilvl w:val="0"/>
          <w:numId w:val="33"/>
        </w:numPr>
        <w:tabs>
          <w:tab w:val="clear" w:pos="0"/>
          <w:tab w:val="left" w:pos="567"/>
        </w:tabs>
        <w:spacing w:after="120" w:line="240" w:lineRule="auto"/>
        <w:ind w:left="568" w:hanging="284"/>
        <w:jc w:val="both"/>
        <w:rPr>
          <w:rFonts w:ascii="Arial" w:hAnsi="Arial" w:cs="Arial"/>
          <w:b/>
          <w:sz w:val="20"/>
        </w:rPr>
      </w:pPr>
      <w:r w:rsidRPr="009920D5">
        <w:rPr>
          <w:rFonts w:ascii="Arial" w:hAnsi="Arial" w:cs="Arial"/>
          <w:b/>
          <w:sz w:val="20"/>
        </w:rPr>
        <w:t>útvar Logistiky a materiálového hospodářství</w:t>
      </w:r>
    </w:p>
    <w:p w14:paraId="72A3D615" w14:textId="77777777" w:rsidR="00693CFD" w:rsidRDefault="00693CFD" w:rsidP="00693CFD">
      <w:pPr>
        <w:pStyle w:val="Zkladntext"/>
        <w:numPr>
          <w:ilvl w:val="0"/>
          <w:numId w:val="32"/>
        </w:numPr>
        <w:spacing w:after="60" w:line="240" w:lineRule="auto"/>
        <w:ind w:left="284" w:hanging="284"/>
        <w:jc w:val="both"/>
        <w:rPr>
          <w:rFonts w:ascii="Arial" w:hAnsi="Arial" w:cs="Arial"/>
          <w:sz w:val="20"/>
        </w:rPr>
      </w:pPr>
      <w:r>
        <w:rPr>
          <w:rFonts w:ascii="Arial" w:hAnsi="Arial" w:cs="Arial"/>
          <w:sz w:val="20"/>
        </w:rPr>
        <w:t>Zajištění zveřejnění Vzorových plánů BOZP zhotovitelům</w:t>
      </w:r>
    </w:p>
    <w:p w14:paraId="72A3D616" w14:textId="77777777" w:rsidR="00693CFD" w:rsidRPr="00C14EC0" w:rsidRDefault="00693CFD" w:rsidP="00693CFD">
      <w:pPr>
        <w:pStyle w:val="Zkladntext"/>
        <w:keepLines/>
        <w:numPr>
          <w:ilvl w:val="0"/>
          <w:numId w:val="33"/>
        </w:numPr>
        <w:tabs>
          <w:tab w:val="clear" w:pos="0"/>
          <w:tab w:val="left" w:pos="567"/>
        </w:tabs>
        <w:spacing w:after="120" w:line="240" w:lineRule="auto"/>
        <w:ind w:left="568" w:hanging="284"/>
        <w:jc w:val="both"/>
        <w:rPr>
          <w:rFonts w:ascii="Arial" w:hAnsi="Arial" w:cs="Arial"/>
          <w:b/>
          <w:sz w:val="20"/>
        </w:rPr>
      </w:pPr>
      <w:r w:rsidRPr="00C14EC0">
        <w:rPr>
          <w:rFonts w:ascii="Arial" w:hAnsi="Arial" w:cs="Arial"/>
          <w:b/>
          <w:sz w:val="20"/>
        </w:rPr>
        <w:t>útvar Řízení výstavby</w:t>
      </w:r>
    </w:p>
    <w:p w14:paraId="72A3D617" w14:textId="77777777" w:rsidR="00693CFD" w:rsidRPr="00110537" w:rsidRDefault="00693CFD" w:rsidP="00693CFD">
      <w:pPr>
        <w:pStyle w:val="Zkladntext"/>
        <w:numPr>
          <w:ilvl w:val="0"/>
          <w:numId w:val="32"/>
        </w:numPr>
        <w:spacing w:after="60" w:line="240" w:lineRule="auto"/>
        <w:ind w:left="284" w:hanging="284"/>
        <w:jc w:val="both"/>
        <w:rPr>
          <w:rFonts w:ascii="Arial" w:hAnsi="Arial" w:cs="Arial"/>
          <w:sz w:val="20"/>
        </w:rPr>
      </w:pPr>
      <w:r>
        <w:rPr>
          <w:rFonts w:ascii="Arial" w:hAnsi="Arial" w:cs="Arial"/>
          <w:sz w:val="20"/>
        </w:rPr>
        <w:t xml:space="preserve">Vypracování, aktualizace plánu BOZP ve fázi přípravy stavby </w:t>
      </w:r>
    </w:p>
    <w:p w14:paraId="72A3D618" w14:textId="77777777" w:rsidR="00693CFD" w:rsidRDefault="00693CFD" w:rsidP="00693CFD">
      <w:pPr>
        <w:pStyle w:val="Zkladntext"/>
        <w:numPr>
          <w:ilvl w:val="0"/>
          <w:numId w:val="33"/>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Koordinátor BOZP</w:t>
      </w:r>
    </w:p>
    <w:p w14:paraId="72A3D619" w14:textId="77777777" w:rsidR="00693CFD" w:rsidRDefault="00693CFD" w:rsidP="00693CFD">
      <w:pPr>
        <w:pStyle w:val="Zkladntext"/>
        <w:tabs>
          <w:tab w:val="left" w:pos="567"/>
        </w:tabs>
        <w:spacing w:after="120" w:line="240" w:lineRule="auto"/>
        <w:ind w:left="568"/>
        <w:jc w:val="both"/>
        <w:rPr>
          <w:rFonts w:ascii="Arial" w:hAnsi="Arial" w:cs="Arial"/>
          <w:b/>
          <w:sz w:val="20"/>
        </w:rPr>
      </w:pPr>
    </w:p>
    <w:p w14:paraId="72A3D61A" w14:textId="77777777" w:rsidR="00693CFD" w:rsidRPr="009A2320" w:rsidRDefault="00693CFD" w:rsidP="00693CFD">
      <w:pPr>
        <w:pStyle w:val="Zkladntext"/>
        <w:tabs>
          <w:tab w:val="left" w:pos="567"/>
        </w:tabs>
        <w:spacing w:after="120" w:line="240" w:lineRule="auto"/>
        <w:ind w:left="284"/>
        <w:jc w:val="both"/>
        <w:rPr>
          <w:rFonts w:ascii="Arial" w:hAnsi="Arial" w:cs="Arial"/>
          <w:b/>
          <w:sz w:val="20"/>
        </w:rPr>
      </w:pPr>
    </w:p>
    <w:p w14:paraId="72A3D61B" w14:textId="77777777" w:rsidR="00693CFD" w:rsidRDefault="00693CFD" w:rsidP="00693CFD">
      <w:pPr>
        <w:pStyle w:val="Zkladntext"/>
        <w:keepLines/>
        <w:numPr>
          <w:ilvl w:val="0"/>
          <w:numId w:val="32"/>
        </w:numPr>
        <w:spacing w:after="60" w:line="240" w:lineRule="auto"/>
        <w:ind w:left="284" w:hanging="284"/>
        <w:jc w:val="both"/>
        <w:rPr>
          <w:rFonts w:ascii="Arial" w:hAnsi="Arial" w:cs="Arial"/>
          <w:sz w:val="20"/>
        </w:rPr>
      </w:pPr>
      <w:r>
        <w:rPr>
          <w:rFonts w:ascii="Arial" w:hAnsi="Arial" w:cs="Arial"/>
          <w:sz w:val="20"/>
        </w:rPr>
        <w:t>Kontrola plánu BOZP a vyplnění příslušných doplňovacích polí ve Vzorovém plánu.</w:t>
      </w:r>
    </w:p>
    <w:p w14:paraId="72A3D61C" w14:textId="77777777" w:rsidR="00693CFD" w:rsidRDefault="00693CFD" w:rsidP="00693CFD">
      <w:pPr>
        <w:pStyle w:val="Zkladntext"/>
        <w:keepLines/>
        <w:numPr>
          <w:ilvl w:val="0"/>
          <w:numId w:val="33"/>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 xml:space="preserve">TV </w:t>
      </w:r>
    </w:p>
    <w:p w14:paraId="72A3D61D" w14:textId="77777777" w:rsidR="00693CFD" w:rsidRPr="00575C98" w:rsidRDefault="00693CFD" w:rsidP="00693CFD">
      <w:pPr>
        <w:pStyle w:val="Zkladntext"/>
        <w:keepNext/>
        <w:keepLines/>
        <w:numPr>
          <w:ilvl w:val="0"/>
          <w:numId w:val="32"/>
        </w:numPr>
        <w:spacing w:after="60" w:line="240" w:lineRule="auto"/>
        <w:ind w:left="284" w:hanging="284"/>
        <w:jc w:val="both"/>
        <w:rPr>
          <w:rFonts w:ascii="Arial" w:hAnsi="Arial" w:cs="Arial"/>
          <w:sz w:val="20"/>
        </w:rPr>
      </w:pPr>
      <w:r>
        <w:rPr>
          <w:rFonts w:ascii="Arial" w:hAnsi="Arial" w:cs="Arial"/>
          <w:sz w:val="20"/>
        </w:rPr>
        <w:t xml:space="preserve">Vypracování, aktualizace plánu BOZP ve fázi realizace stavby, </w:t>
      </w:r>
    </w:p>
    <w:p w14:paraId="72A3D61E" w14:textId="77777777" w:rsidR="00693CFD" w:rsidRDefault="00693CFD" w:rsidP="00693CFD">
      <w:pPr>
        <w:pStyle w:val="Zkladntext"/>
        <w:keepNext/>
        <w:keepLines/>
        <w:numPr>
          <w:ilvl w:val="0"/>
          <w:numId w:val="33"/>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koordinátor</w:t>
      </w:r>
      <w:r w:rsidRPr="00B54A44">
        <w:rPr>
          <w:rFonts w:ascii="Arial" w:hAnsi="Arial" w:cs="Arial"/>
          <w:b/>
          <w:sz w:val="20"/>
        </w:rPr>
        <w:t xml:space="preserve"> </w:t>
      </w:r>
      <w:r>
        <w:rPr>
          <w:rFonts w:ascii="Arial" w:hAnsi="Arial" w:cs="Arial"/>
          <w:b/>
          <w:sz w:val="20"/>
        </w:rPr>
        <w:t>BOZP v jemu určené části „G“</w:t>
      </w:r>
    </w:p>
    <w:p w14:paraId="72A3D61F" w14:textId="77777777" w:rsidR="00693CFD" w:rsidRDefault="00693CFD" w:rsidP="00693CFD">
      <w:pPr>
        <w:pStyle w:val="Zkladntext"/>
        <w:keepNext/>
        <w:keepLines/>
        <w:numPr>
          <w:ilvl w:val="0"/>
          <w:numId w:val="33"/>
        </w:numPr>
        <w:tabs>
          <w:tab w:val="clear" w:pos="0"/>
          <w:tab w:val="left" w:pos="567"/>
        </w:tabs>
        <w:spacing w:after="120" w:line="240" w:lineRule="auto"/>
        <w:ind w:left="568" w:hanging="284"/>
        <w:jc w:val="both"/>
        <w:rPr>
          <w:rFonts w:ascii="Arial" w:hAnsi="Arial" w:cs="Arial"/>
          <w:b/>
          <w:sz w:val="20"/>
        </w:rPr>
      </w:pPr>
    </w:p>
    <w:p w14:paraId="72A3D620" w14:textId="77777777" w:rsidR="00693CFD" w:rsidRDefault="00693CFD" w:rsidP="00693CFD">
      <w:pPr>
        <w:pStyle w:val="Zkladntext"/>
        <w:keepLines/>
        <w:numPr>
          <w:ilvl w:val="0"/>
          <w:numId w:val="32"/>
        </w:numPr>
        <w:spacing w:after="60" w:line="240" w:lineRule="auto"/>
        <w:ind w:left="284" w:hanging="284"/>
        <w:jc w:val="both"/>
        <w:rPr>
          <w:rFonts w:ascii="Arial" w:hAnsi="Arial" w:cs="Arial"/>
          <w:sz w:val="20"/>
        </w:rPr>
      </w:pPr>
      <w:r>
        <w:rPr>
          <w:rFonts w:ascii="Arial" w:hAnsi="Arial" w:cs="Arial"/>
          <w:sz w:val="20"/>
        </w:rPr>
        <w:t>Prokazatelné seznámení všech zaměstnanců zhotovitele a jeho subdodavatelů s plánem BOZP včetně jeho případné aktualizace, dodržování všech pravidel v něm uvedených</w:t>
      </w:r>
    </w:p>
    <w:p w14:paraId="72A3D621" w14:textId="77777777" w:rsidR="00693CFD" w:rsidRDefault="00693CFD" w:rsidP="00693CFD">
      <w:pPr>
        <w:pStyle w:val="Zkladntext"/>
        <w:keepLines/>
        <w:numPr>
          <w:ilvl w:val="0"/>
          <w:numId w:val="33"/>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zhotovitel stavby (OZO zhotovitele)</w:t>
      </w:r>
    </w:p>
    <w:p w14:paraId="72A3D622" w14:textId="77777777" w:rsidR="00693CFD" w:rsidRDefault="00693CFD" w:rsidP="00693CFD">
      <w:pPr>
        <w:pStyle w:val="Zkladntext"/>
        <w:keepLines/>
        <w:numPr>
          <w:ilvl w:val="0"/>
          <w:numId w:val="33"/>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koordinátor BOZP, je-li určen</w:t>
      </w:r>
    </w:p>
    <w:p w14:paraId="72A3D623" w14:textId="77777777" w:rsidR="00693CFD" w:rsidRDefault="00693CFD" w:rsidP="00693CFD">
      <w:pPr>
        <w:pStyle w:val="Nadpis3"/>
      </w:pPr>
      <w:bookmarkStart w:id="53" w:name="_Toc19872869"/>
      <w:bookmarkStart w:id="54" w:name="_Toc63148404"/>
      <w:r>
        <w:t>Náklady spojené s vypracováním plánu BOZP pro stavby CAPEX</w:t>
      </w:r>
      <w:bookmarkEnd w:id="53"/>
      <w:bookmarkEnd w:id="54"/>
    </w:p>
    <w:p w14:paraId="72A3D624" w14:textId="77777777" w:rsidR="00693CFD" w:rsidRPr="00400039" w:rsidRDefault="00693CFD" w:rsidP="00693CFD">
      <w:pPr>
        <w:spacing w:before="120"/>
        <w:jc w:val="both"/>
        <w:rPr>
          <w:szCs w:val="24"/>
        </w:rPr>
      </w:pPr>
      <w:r w:rsidRPr="00400039">
        <w:rPr>
          <w:szCs w:val="24"/>
        </w:rPr>
        <w:t>Koordinátor má práci spojenou se zpracováním plánu BOZP na konkrétní stavbu započtenou v hodinové sazbě pro danou stavbu.</w:t>
      </w:r>
    </w:p>
    <w:p w14:paraId="72A3D625" w14:textId="77777777" w:rsidR="00693CFD" w:rsidRDefault="00693CFD" w:rsidP="00693CFD">
      <w:pPr>
        <w:pStyle w:val="Nadpis3"/>
      </w:pPr>
      <w:bookmarkStart w:id="55" w:name="_Toc19872870"/>
      <w:bookmarkStart w:id="56" w:name="_Toc63148405"/>
      <w:r w:rsidRPr="00805C05">
        <w:t xml:space="preserve">Vypracování plánu </w:t>
      </w:r>
      <w:r>
        <w:t>BOZP</w:t>
      </w:r>
      <w:r w:rsidRPr="00805C05">
        <w:t xml:space="preserve"> </w:t>
      </w:r>
      <w:r>
        <w:t xml:space="preserve">na </w:t>
      </w:r>
      <w:r w:rsidRPr="00805C05">
        <w:t>konkrétní stavb</w:t>
      </w:r>
      <w:r>
        <w:t>u</w:t>
      </w:r>
      <w:bookmarkEnd w:id="55"/>
      <w:bookmarkEnd w:id="56"/>
    </w:p>
    <w:p w14:paraId="72A3D626" w14:textId="77777777" w:rsidR="00693CFD" w:rsidRDefault="00693CFD" w:rsidP="00693CFD">
      <w:pPr>
        <w:jc w:val="both"/>
        <w:rPr>
          <w:szCs w:val="24"/>
        </w:rPr>
      </w:pPr>
      <w:r>
        <w:t xml:space="preserve">Vypracování plánu BOZP je základní povinností koordinátora, který může využít Vzorové plány BOZP. </w:t>
      </w:r>
      <w:r>
        <w:rPr>
          <w:szCs w:val="24"/>
        </w:rPr>
        <w:t xml:space="preserve">Vzorové plány BOZP jsou dostupné na portálu společnosti </w:t>
      </w:r>
      <w:r w:rsidR="00051A3F">
        <w:rPr>
          <w:szCs w:val="24"/>
        </w:rPr>
        <w:t>EG.D</w:t>
      </w:r>
      <w:r>
        <w:rPr>
          <w:szCs w:val="24"/>
        </w:rPr>
        <w:t>, vč. podrobného popisu a stanovení pravidel jejich použití.</w:t>
      </w:r>
    </w:p>
    <w:p w14:paraId="72A3D627" w14:textId="77777777" w:rsidR="00693CFD" w:rsidRDefault="00F86082" w:rsidP="00693CFD">
      <w:pPr>
        <w:pStyle w:val="Zkladntext3"/>
        <w:spacing w:before="120"/>
        <w:rPr>
          <w:sz w:val="20"/>
          <w:szCs w:val="24"/>
        </w:rPr>
      </w:pPr>
      <w:hyperlink r:id="rId14" w:history="1">
        <w:r w:rsidR="00693CFD" w:rsidRPr="00EB65B1">
          <w:rPr>
            <w:rStyle w:val="Hypertextovodkaz"/>
            <w:bCs/>
            <w:sz w:val="20"/>
            <w:szCs w:val="20"/>
          </w:rPr>
          <w:t>https://ti.eon.cz/partnersky-portal/ti/</w:t>
        </w:r>
      </w:hyperlink>
      <w:r w:rsidR="00693CFD">
        <w:rPr>
          <w:rStyle w:val="Hypertextovodkaz"/>
          <w:bCs/>
          <w:sz w:val="20"/>
          <w:szCs w:val="20"/>
        </w:rPr>
        <w:t xml:space="preserve"> </w:t>
      </w:r>
      <w:r w:rsidR="00693CFD" w:rsidRPr="00B8412D">
        <w:rPr>
          <w:sz w:val="20"/>
          <w:szCs w:val="24"/>
        </w:rPr>
        <w:t>; Technické informace, BOZP</w:t>
      </w:r>
    </w:p>
    <w:p w14:paraId="72A3D628" w14:textId="77777777" w:rsidR="00693CFD" w:rsidRDefault="00693CFD" w:rsidP="00693CFD">
      <w:pPr>
        <w:pStyle w:val="Nadpis2"/>
      </w:pPr>
      <w:bookmarkStart w:id="57" w:name="_Toc19872871"/>
      <w:bookmarkStart w:id="58" w:name="_Toc63148406"/>
      <w:r>
        <w:t>Technologický postup pro výkopové práce v elektroenergetice</w:t>
      </w:r>
      <w:bookmarkEnd w:id="57"/>
      <w:bookmarkEnd w:id="58"/>
    </w:p>
    <w:p w14:paraId="72A3D629" w14:textId="77777777" w:rsidR="00693CFD" w:rsidRDefault="00693CFD" w:rsidP="00693CFD">
      <w:pPr>
        <w:spacing w:before="60" w:after="20"/>
        <w:jc w:val="both"/>
        <w:rPr>
          <w:szCs w:val="24"/>
        </w:rPr>
      </w:pPr>
      <w:r w:rsidRPr="00400039">
        <w:rPr>
          <w:szCs w:val="24"/>
        </w:rPr>
        <w:t>V návaznosti na konkrétní ustanovení nařízení vlády č. 591/2006 Sb. v platném znění</w:t>
      </w:r>
      <w:r>
        <w:rPr>
          <w:szCs w:val="24"/>
        </w:rPr>
        <w:t>,</w:t>
      </w:r>
      <w:r w:rsidRPr="00400039">
        <w:rPr>
          <w:szCs w:val="24"/>
        </w:rPr>
        <w:t xml:space="preserve"> </w:t>
      </w:r>
      <w:r>
        <w:rPr>
          <w:szCs w:val="24"/>
        </w:rPr>
        <w:t>byl stanoven za spolupráce provozovatelů distribučních soustav elektro v ČR technologický postup pro výkopové práce v energetice, který upřesňuje pracovní postupy a požadované rozměry kabelových rýh s určením požadavků na jejich zabezpečení.</w:t>
      </w:r>
      <w:r w:rsidRPr="00400039">
        <w:rPr>
          <w:szCs w:val="24"/>
        </w:rPr>
        <w:t xml:space="preserve"> </w:t>
      </w:r>
      <w:r w:rsidRPr="00C776D5">
        <w:rPr>
          <w:szCs w:val="24"/>
        </w:rPr>
        <w:t>Tento technologický postup ve spojení s pracovními postupy zhotovitele je rovněž uplatňován i při stavbě podpěrných bodů.</w:t>
      </w:r>
    </w:p>
    <w:p w14:paraId="72A3D62A" w14:textId="77777777" w:rsidR="00693CFD" w:rsidRDefault="00693CFD" w:rsidP="00693CFD">
      <w:pPr>
        <w:spacing w:before="60" w:after="20"/>
        <w:jc w:val="both"/>
        <w:rPr>
          <w:szCs w:val="24"/>
        </w:rPr>
      </w:pPr>
      <w:r w:rsidRPr="00400039">
        <w:rPr>
          <w:szCs w:val="24"/>
        </w:rPr>
        <w:t>V příloze č. P.</w:t>
      </w:r>
      <w:r>
        <w:rPr>
          <w:szCs w:val="24"/>
        </w:rPr>
        <w:t>6</w:t>
      </w:r>
      <w:r w:rsidRPr="00400039">
        <w:rPr>
          <w:szCs w:val="24"/>
        </w:rPr>
        <w:t xml:space="preserve"> jsou definován</w:t>
      </w:r>
      <w:r>
        <w:rPr>
          <w:szCs w:val="24"/>
        </w:rPr>
        <w:t>a</w:t>
      </w:r>
      <w:r w:rsidRPr="00400039">
        <w:rPr>
          <w:szCs w:val="24"/>
        </w:rPr>
        <w:t xml:space="preserve"> pravidla pro realizaci těchto opatření.</w:t>
      </w:r>
    </w:p>
    <w:p w14:paraId="72A3D62B" w14:textId="77777777" w:rsidR="00372D63" w:rsidRPr="004D0603" w:rsidRDefault="00372D63" w:rsidP="004D0603">
      <w:pPr>
        <w:pStyle w:val="Textodstavec"/>
      </w:pPr>
    </w:p>
    <w:p w14:paraId="72A3D62C" w14:textId="77777777" w:rsidR="00372D63" w:rsidRDefault="00372D63" w:rsidP="003F375C">
      <w:pPr>
        <w:pStyle w:val="Nadpis1"/>
      </w:pPr>
      <w:bookmarkStart w:id="59" w:name="_Toc285017125"/>
      <w:bookmarkStart w:id="60" w:name="_Toc285017140"/>
      <w:bookmarkStart w:id="61" w:name="_Toc63148407"/>
      <w:r>
        <w:t xml:space="preserve">Související </w:t>
      </w:r>
      <w:r w:rsidRPr="003F375C">
        <w:t>dokumentace</w:t>
      </w:r>
      <w:bookmarkEnd w:id="59"/>
      <w:bookmarkEnd w:id="60"/>
      <w:bookmarkEnd w:id="61"/>
    </w:p>
    <w:p w14:paraId="72A3D62D" w14:textId="77777777" w:rsidR="00372D63" w:rsidRDefault="00372D63" w:rsidP="00271654">
      <w:pPr>
        <w:pStyle w:val="Nadpis2"/>
      </w:pPr>
      <w:bookmarkStart w:id="62" w:name="_Toc285017141"/>
      <w:bookmarkStart w:id="63" w:name="_Toc63148408"/>
      <w:r>
        <w:t>IŘD</w:t>
      </w:r>
      <w:bookmarkEnd w:id="62"/>
      <w:bookmarkEnd w:id="63"/>
      <w:r>
        <w:t xml:space="preserve"> </w:t>
      </w:r>
    </w:p>
    <w:p w14:paraId="72A3D62E" w14:textId="77777777" w:rsidR="00693CFD" w:rsidRDefault="00693CFD" w:rsidP="00693CFD">
      <w:pPr>
        <w:pStyle w:val="Textodstavec"/>
        <w:rPr>
          <w:szCs w:val="24"/>
        </w:rPr>
      </w:pPr>
      <w:r>
        <w:rPr>
          <w:szCs w:val="24"/>
        </w:rPr>
        <w:t>RS</w:t>
      </w:r>
      <w:r w:rsidR="00890CB2">
        <w:rPr>
          <w:szCs w:val="24"/>
        </w:rPr>
        <w:t>-</w:t>
      </w:r>
      <w:r>
        <w:rPr>
          <w:szCs w:val="24"/>
        </w:rPr>
        <w:t>019</w:t>
      </w:r>
      <w:r w:rsidRPr="00D44F3C">
        <w:rPr>
          <w:szCs w:val="24"/>
        </w:rPr>
        <w:t xml:space="preserve"> </w:t>
      </w:r>
      <w:r>
        <w:rPr>
          <w:szCs w:val="24"/>
        </w:rPr>
        <w:t>Dokumentace k zajištění BOZP</w:t>
      </w:r>
    </w:p>
    <w:p w14:paraId="72A3D62F" w14:textId="77777777" w:rsidR="00693CFD" w:rsidRDefault="00372D63" w:rsidP="004777C0">
      <w:pPr>
        <w:pStyle w:val="Nadpis2"/>
      </w:pPr>
      <w:bookmarkStart w:id="64" w:name="_Toc285017142"/>
      <w:bookmarkStart w:id="65" w:name="_Toc63148409"/>
      <w:r>
        <w:lastRenderedPageBreak/>
        <w:t>Další dokumenty</w:t>
      </w:r>
      <w:bookmarkEnd w:id="64"/>
      <w:bookmarkEnd w:id="65"/>
      <w:r>
        <w:t xml:space="preserve"> </w:t>
      </w:r>
    </w:p>
    <w:p w14:paraId="72A3D630" w14:textId="77777777" w:rsidR="00372D63" w:rsidRDefault="00372D63" w:rsidP="00693CFD">
      <w:pPr>
        <w:pStyle w:val="Nadpis2"/>
        <w:numPr>
          <w:ilvl w:val="0"/>
          <w:numId w:val="0"/>
        </w:numPr>
        <w:ind w:left="397"/>
      </w:pPr>
      <w:r>
        <w:t xml:space="preserve"> </w:t>
      </w:r>
    </w:p>
    <w:p w14:paraId="72A3D631" w14:textId="77777777" w:rsidR="00693CFD" w:rsidRPr="00504174" w:rsidRDefault="00693CFD" w:rsidP="00693CFD">
      <w:pPr>
        <w:pStyle w:val="Odstavecseseznamem"/>
        <w:numPr>
          <w:ilvl w:val="0"/>
          <w:numId w:val="34"/>
        </w:numPr>
        <w:tabs>
          <w:tab w:val="num" w:pos="426"/>
        </w:tabs>
        <w:spacing w:before="120" w:after="120"/>
        <w:ind w:left="714" w:hanging="357"/>
        <w:contextualSpacing w:val="0"/>
        <w:jc w:val="both"/>
        <w:rPr>
          <w:szCs w:val="24"/>
        </w:rPr>
      </w:pPr>
      <w:r w:rsidRPr="00504174">
        <w:rPr>
          <w:szCs w:val="24"/>
        </w:rPr>
        <w:t>Zákon č. 309/2006 Sb. v platném znění,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72A3D632" w14:textId="77777777" w:rsidR="00693CFD" w:rsidRPr="00504174" w:rsidRDefault="00693CFD" w:rsidP="00693CFD">
      <w:pPr>
        <w:pStyle w:val="Odstavecseseznamem"/>
        <w:numPr>
          <w:ilvl w:val="0"/>
          <w:numId w:val="34"/>
        </w:numPr>
        <w:tabs>
          <w:tab w:val="num" w:pos="426"/>
        </w:tabs>
        <w:spacing w:before="120" w:after="120"/>
        <w:ind w:left="714" w:hanging="357"/>
        <w:contextualSpacing w:val="0"/>
        <w:jc w:val="both"/>
        <w:rPr>
          <w:szCs w:val="24"/>
        </w:rPr>
      </w:pPr>
      <w:r w:rsidRPr="00504174">
        <w:rPr>
          <w:szCs w:val="24"/>
        </w:rPr>
        <w:t xml:space="preserve">Zákon č. 88/2016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Zákon, kterým se mění zákon </w:t>
      </w:r>
      <w:r>
        <w:rPr>
          <w:szCs w:val="24"/>
        </w:rPr>
        <w:t xml:space="preserve">č. </w:t>
      </w:r>
      <w:r w:rsidRPr="00504174">
        <w:rPr>
          <w:szCs w:val="24"/>
        </w:rPr>
        <w:t>309/2006 Sb.</w:t>
      </w:r>
    </w:p>
    <w:p w14:paraId="72A3D633" w14:textId="77777777" w:rsidR="00693CFD" w:rsidRPr="00504174" w:rsidRDefault="00693CFD" w:rsidP="00693CFD">
      <w:pPr>
        <w:pStyle w:val="Odstavecseseznamem"/>
        <w:numPr>
          <w:ilvl w:val="0"/>
          <w:numId w:val="34"/>
        </w:numPr>
        <w:tabs>
          <w:tab w:val="num" w:pos="426"/>
        </w:tabs>
        <w:spacing w:before="120" w:after="120"/>
        <w:ind w:left="714" w:hanging="357"/>
        <w:contextualSpacing w:val="0"/>
        <w:jc w:val="both"/>
        <w:rPr>
          <w:szCs w:val="24"/>
        </w:rPr>
      </w:pPr>
      <w:r w:rsidRPr="00504174">
        <w:rPr>
          <w:szCs w:val="24"/>
        </w:rPr>
        <w:t>Nařízení vlády č. 591/2006 Sb. v platném znění, o bližších minimálních požadavcích na bezpečnost a ochranu zdraví při práci na staveništi.</w:t>
      </w:r>
    </w:p>
    <w:p w14:paraId="72A3D634" w14:textId="77777777" w:rsidR="00693CFD" w:rsidRPr="00504174" w:rsidRDefault="00693CFD" w:rsidP="00693CFD">
      <w:pPr>
        <w:pStyle w:val="Odstavecseseznamem"/>
        <w:numPr>
          <w:ilvl w:val="0"/>
          <w:numId w:val="34"/>
        </w:numPr>
        <w:spacing w:before="120"/>
        <w:ind w:left="714" w:hanging="357"/>
        <w:contextualSpacing w:val="0"/>
        <w:rPr>
          <w:szCs w:val="24"/>
        </w:rPr>
      </w:pPr>
      <w:r w:rsidRPr="00504174">
        <w:rPr>
          <w:szCs w:val="24"/>
        </w:rPr>
        <w:t>Nařízení vlády č. 592/2006 Sb., o podmínkách akreditace a provádění zkoušek z odborné způsobilosti.</w:t>
      </w:r>
    </w:p>
    <w:p w14:paraId="72A3D635" w14:textId="77777777" w:rsidR="00693CFD" w:rsidRDefault="00693CFD" w:rsidP="00693CFD">
      <w:pPr>
        <w:pStyle w:val="Odstavecseseznamem"/>
        <w:numPr>
          <w:ilvl w:val="0"/>
          <w:numId w:val="34"/>
        </w:numPr>
        <w:spacing w:before="120"/>
        <w:ind w:left="714" w:hanging="357"/>
        <w:contextualSpacing w:val="0"/>
        <w:rPr>
          <w:szCs w:val="24"/>
        </w:rPr>
      </w:pPr>
      <w:r w:rsidRPr="00B0388F">
        <w:rPr>
          <w:szCs w:val="24"/>
        </w:rPr>
        <w:t>Zákon č. 262/2006 Sb. v platném znění, zákoník práce</w:t>
      </w:r>
    </w:p>
    <w:p w14:paraId="72A3D636" w14:textId="77777777" w:rsidR="00372D63" w:rsidRPr="00033B9E" w:rsidRDefault="00372D63" w:rsidP="00D64808">
      <w:pPr>
        <w:pStyle w:val="Textodstavec"/>
      </w:pPr>
    </w:p>
    <w:p w14:paraId="72A3D637" w14:textId="77777777" w:rsidR="00372D63" w:rsidRPr="00CB1A66" w:rsidRDefault="00372D63" w:rsidP="003F375C">
      <w:pPr>
        <w:pStyle w:val="Nadpis1"/>
      </w:pPr>
      <w:bookmarkStart w:id="66" w:name="_Toc285017143"/>
      <w:bookmarkStart w:id="67" w:name="_Toc63148410"/>
      <w:r>
        <w:t>Závěrečná a přechodná ustanovení</w:t>
      </w:r>
      <w:bookmarkEnd w:id="66"/>
      <w:bookmarkEnd w:id="67"/>
    </w:p>
    <w:p w14:paraId="72A3D638" w14:textId="77777777" w:rsidR="00372D63" w:rsidRDefault="00372D63" w:rsidP="00CC2B0A">
      <w:pPr>
        <w:pStyle w:val="Textodstavec"/>
      </w:pPr>
    </w:p>
    <w:p w14:paraId="72A3D639" w14:textId="77777777" w:rsidR="00693CFD" w:rsidRPr="00B0388F" w:rsidRDefault="00693CFD" w:rsidP="00693CFD">
      <w:pPr>
        <w:spacing w:before="180" w:after="20"/>
        <w:jc w:val="both"/>
        <w:rPr>
          <w:szCs w:val="24"/>
        </w:rPr>
      </w:pPr>
      <w:r w:rsidRPr="00B0388F">
        <w:rPr>
          <w:szCs w:val="24"/>
        </w:rPr>
        <w:t xml:space="preserve">Tento nový dokument </w:t>
      </w:r>
      <w:r w:rsidRPr="009920D5">
        <w:rPr>
          <w:szCs w:val="24"/>
        </w:rPr>
        <w:t>E</w:t>
      </w:r>
      <w:r>
        <w:rPr>
          <w:szCs w:val="24"/>
        </w:rPr>
        <w:t>G</w:t>
      </w:r>
      <w:r w:rsidRPr="009920D5">
        <w:rPr>
          <w:szCs w:val="24"/>
        </w:rPr>
        <w:t>D-PP-216</w:t>
      </w:r>
      <w:r w:rsidRPr="00B0388F">
        <w:rPr>
          <w:szCs w:val="24"/>
        </w:rPr>
        <w:t xml:space="preserve">, revize </w:t>
      </w:r>
      <w:r>
        <w:rPr>
          <w:szCs w:val="24"/>
        </w:rPr>
        <w:t>2</w:t>
      </w:r>
      <w:r w:rsidRPr="00B0388F">
        <w:rPr>
          <w:szCs w:val="24"/>
        </w:rPr>
        <w:t xml:space="preserve">, nahrazuje a ukončuje platnost původního prováděcího pokynu </w:t>
      </w:r>
      <w:r>
        <w:rPr>
          <w:szCs w:val="24"/>
        </w:rPr>
        <w:t>ECD-PP-216</w:t>
      </w:r>
      <w:r w:rsidRPr="00B0388F">
        <w:rPr>
          <w:szCs w:val="24"/>
        </w:rPr>
        <w:t xml:space="preserve">, revize </w:t>
      </w:r>
      <w:r>
        <w:rPr>
          <w:szCs w:val="24"/>
        </w:rPr>
        <w:t>1</w:t>
      </w:r>
      <w:r w:rsidRPr="00B0388F">
        <w:rPr>
          <w:szCs w:val="24"/>
        </w:rPr>
        <w:t>,</w:t>
      </w:r>
      <w:r>
        <w:rPr>
          <w:szCs w:val="24"/>
        </w:rPr>
        <w:t xml:space="preserve"> </w:t>
      </w:r>
      <w:r w:rsidRPr="00B0388F">
        <w:rPr>
          <w:szCs w:val="24"/>
        </w:rPr>
        <w:t xml:space="preserve">v souvislosti </w:t>
      </w:r>
      <w:r>
        <w:rPr>
          <w:szCs w:val="24"/>
        </w:rPr>
        <w:t>s reorganizací</w:t>
      </w:r>
      <w:r w:rsidRPr="00B0388F">
        <w:rPr>
          <w:szCs w:val="24"/>
        </w:rPr>
        <w:t xml:space="preserve"> společnosti E</w:t>
      </w:r>
      <w:r>
        <w:rPr>
          <w:szCs w:val="24"/>
        </w:rPr>
        <w:t>G.D</w:t>
      </w:r>
      <w:r w:rsidRPr="00B0388F">
        <w:rPr>
          <w:szCs w:val="24"/>
        </w:rPr>
        <w:t>, a.s.</w:t>
      </w:r>
    </w:p>
    <w:p w14:paraId="72A3D63A" w14:textId="77777777" w:rsidR="00693CFD" w:rsidRDefault="00693CFD" w:rsidP="00693CFD">
      <w:pPr>
        <w:pStyle w:val="Textodstavec"/>
        <w:spacing w:before="180"/>
        <w:rPr>
          <w:lang w:eastAsia="de-DE"/>
        </w:rPr>
      </w:pPr>
      <w:r w:rsidRPr="00B0388F">
        <w:rPr>
          <w:szCs w:val="24"/>
        </w:rPr>
        <w:t>D</w:t>
      </w:r>
      <w:r>
        <w:rPr>
          <w:lang w:eastAsia="de-DE"/>
        </w:rPr>
        <w:t xml:space="preserve">okument je zpracován podle nových pravidel tvorby IŘD (regionální směrnice RS-008 </w:t>
      </w:r>
      <w:r w:rsidRPr="0047604C">
        <w:rPr>
          <w:i/>
          <w:lang w:eastAsia="de-DE"/>
        </w:rPr>
        <w:t>Systém řízení dokumentů a záznamů</w:t>
      </w:r>
      <w:r>
        <w:rPr>
          <w:lang w:eastAsia="de-DE"/>
        </w:rPr>
        <w:t xml:space="preserve"> v aktuálním znění) a bude aktualizován v případě podstatných legislativních změn, zjištění auditů, podstatných změn </w:t>
      </w:r>
      <w:proofErr w:type="spellStart"/>
      <w:r>
        <w:rPr>
          <w:lang w:eastAsia="de-DE"/>
        </w:rPr>
        <w:t>SoPS</w:t>
      </w:r>
      <w:proofErr w:type="spellEnd"/>
      <w:r>
        <w:rPr>
          <w:lang w:eastAsia="de-DE"/>
        </w:rPr>
        <w:t xml:space="preserve"> a SLA či organizačních struktur.</w:t>
      </w:r>
    </w:p>
    <w:p w14:paraId="72A3D63B" w14:textId="77777777" w:rsidR="00693CFD" w:rsidRDefault="00693CFD" w:rsidP="00CC2B0A">
      <w:pPr>
        <w:pStyle w:val="Textodstavec"/>
      </w:pPr>
    </w:p>
    <w:p w14:paraId="72A3D63C" w14:textId="77777777" w:rsidR="00372D63" w:rsidRDefault="00372D63" w:rsidP="00C25434">
      <w:pPr>
        <w:pStyle w:val="Plohy1rovenadpisu"/>
      </w:pPr>
      <w:bookmarkStart w:id="68" w:name="_Toc285017144"/>
      <w:bookmarkStart w:id="69" w:name="_Toc63148411"/>
      <w:r w:rsidRPr="00C25434">
        <w:t>Přílohy</w:t>
      </w:r>
      <w:bookmarkEnd w:id="68"/>
      <w:bookmarkEnd w:id="69"/>
      <w:r>
        <w:t xml:space="preserve"> </w:t>
      </w:r>
    </w:p>
    <w:p w14:paraId="72A3D63D" w14:textId="77777777" w:rsidR="00890CB2" w:rsidRDefault="00693CFD">
      <w:pPr>
        <w:pStyle w:val="Seznamobrzk"/>
        <w:rPr>
          <w:rFonts w:asciiTheme="minorHAnsi" w:eastAsiaTheme="minorEastAsia" w:hAnsiTheme="minorHAnsi" w:cstheme="minorBidi"/>
          <w:noProof/>
          <w:sz w:val="22"/>
          <w:szCs w:val="22"/>
        </w:rPr>
      </w:pPr>
      <w:r>
        <w:rPr>
          <w:rStyle w:val="Hypertextovodkaz"/>
          <w:rFonts w:cs="Arial"/>
        </w:rPr>
        <w:fldChar w:fldCharType="begin"/>
      </w:r>
      <w:r>
        <w:rPr>
          <w:rStyle w:val="Hypertextovodkaz"/>
          <w:rFonts w:cs="Arial"/>
        </w:rPr>
        <w:instrText xml:space="preserve"> TOC \t "Přílohy 2.úroveň nadpisu;1" \c "Obrázek" </w:instrText>
      </w:r>
      <w:r>
        <w:rPr>
          <w:rStyle w:val="Hypertextovodkaz"/>
          <w:rFonts w:cs="Arial"/>
        </w:rPr>
        <w:fldChar w:fldCharType="separate"/>
      </w:r>
      <w:r w:rsidR="00890CB2" w:rsidRPr="00F30567">
        <w:rPr>
          <w:noProof/>
        </w:rPr>
        <w:t>P.1</w:t>
      </w:r>
      <w:r w:rsidR="00890CB2">
        <w:rPr>
          <w:rFonts w:asciiTheme="minorHAnsi" w:eastAsiaTheme="minorEastAsia" w:hAnsiTheme="minorHAnsi" w:cstheme="minorBidi"/>
          <w:noProof/>
          <w:sz w:val="22"/>
          <w:szCs w:val="22"/>
        </w:rPr>
        <w:tab/>
      </w:r>
      <w:r w:rsidR="00890CB2">
        <w:rPr>
          <w:noProof/>
        </w:rPr>
        <w:t>Oznámení o zahájení prací</w:t>
      </w:r>
      <w:r w:rsidR="00890CB2">
        <w:rPr>
          <w:noProof/>
        </w:rPr>
        <w:tab/>
      </w:r>
      <w:r w:rsidR="00890CB2">
        <w:rPr>
          <w:noProof/>
        </w:rPr>
        <w:fldChar w:fldCharType="begin"/>
      </w:r>
      <w:r w:rsidR="00890CB2">
        <w:rPr>
          <w:noProof/>
        </w:rPr>
        <w:instrText xml:space="preserve"> PAGEREF _Toc63148363 \h </w:instrText>
      </w:r>
      <w:r w:rsidR="00890CB2">
        <w:rPr>
          <w:noProof/>
        </w:rPr>
      </w:r>
      <w:r w:rsidR="00890CB2">
        <w:rPr>
          <w:noProof/>
        </w:rPr>
        <w:fldChar w:fldCharType="separate"/>
      </w:r>
      <w:r w:rsidR="00890CB2">
        <w:rPr>
          <w:noProof/>
        </w:rPr>
        <w:t>13</w:t>
      </w:r>
      <w:r w:rsidR="00890CB2">
        <w:rPr>
          <w:noProof/>
        </w:rPr>
        <w:fldChar w:fldCharType="end"/>
      </w:r>
    </w:p>
    <w:p w14:paraId="72A3D63E" w14:textId="77777777" w:rsidR="00890CB2" w:rsidRDefault="00890CB2">
      <w:pPr>
        <w:pStyle w:val="Seznamobrzk"/>
        <w:rPr>
          <w:rFonts w:asciiTheme="minorHAnsi" w:eastAsiaTheme="minorEastAsia" w:hAnsiTheme="minorHAnsi" w:cstheme="minorBidi"/>
          <w:noProof/>
          <w:sz w:val="22"/>
          <w:szCs w:val="22"/>
        </w:rPr>
      </w:pPr>
      <w:r w:rsidRPr="00F30567">
        <w:rPr>
          <w:noProof/>
        </w:rPr>
        <w:t>P.2</w:t>
      </w:r>
      <w:r>
        <w:rPr>
          <w:rFonts w:asciiTheme="minorHAnsi" w:eastAsiaTheme="minorEastAsia" w:hAnsiTheme="minorHAnsi" w:cstheme="minorBidi"/>
          <w:noProof/>
          <w:sz w:val="22"/>
          <w:szCs w:val="22"/>
        </w:rPr>
        <w:tab/>
      </w:r>
      <w:r>
        <w:rPr>
          <w:noProof/>
        </w:rPr>
        <w:t>Určení koordinátora</w:t>
      </w:r>
      <w:r>
        <w:rPr>
          <w:noProof/>
        </w:rPr>
        <w:tab/>
      </w:r>
      <w:r>
        <w:rPr>
          <w:noProof/>
        </w:rPr>
        <w:fldChar w:fldCharType="begin"/>
      </w:r>
      <w:r>
        <w:rPr>
          <w:noProof/>
        </w:rPr>
        <w:instrText xml:space="preserve"> PAGEREF _Toc63148364 \h </w:instrText>
      </w:r>
      <w:r>
        <w:rPr>
          <w:noProof/>
        </w:rPr>
      </w:r>
      <w:r>
        <w:rPr>
          <w:noProof/>
        </w:rPr>
        <w:fldChar w:fldCharType="separate"/>
      </w:r>
      <w:r>
        <w:rPr>
          <w:noProof/>
        </w:rPr>
        <w:t>14</w:t>
      </w:r>
      <w:r>
        <w:rPr>
          <w:noProof/>
        </w:rPr>
        <w:fldChar w:fldCharType="end"/>
      </w:r>
    </w:p>
    <w:p w14:paraId="72A3D63F" w14:textId="77777777" w:rsidR="00890CB2" w:rsidRDefault="00890CB2">
      <w:pPr>
        <w:pStyle w:val="Seznamobrzk"/>
        <w:rPr>
          <w:rFonts w:asciiTheme="minorHAnsi" w:eastAsiaTheme="minorEastAsia" w:hAnsiTheme="minorHAnsi" w:cstheme="minorBidi"/>
          <w:noProof/>
          <w:sz w:val="22"/>
          <w:szCs w:val="22"/>
        </w:rPr>
      </w:pPr>
      <w:r w:rsidRPr="00F30567">
        <w:rPr>
          <w:noProof/>
        </w:rPr>
        <w:t>P.3</w:t>
      </w:r>
      <w:r>
        <w:rPr>
          <w:rFonts w:asciiTheme="minorHAnsi" w:eastAsiaTheme="minorEastAsia" w:hAnsiTheme="minorHAnsi" w:cstheme="minorBidi"/>
          <w:noProof/>
          <w:sz w:val="22"/>
          <w:szCs w:val="22"/>
        </w:rPr>
        <w:tab/>
      </w:r>
      <w:r>
        <w:rPr>
          <w:noProof/>
        </w:rPr>
        <w:t>Základní údaje o rozsahu stavby – harmonogram</w:t>
      </w:r>
      <w:r>
        <w:rPr>
          <w:noProof/>
        </w:rPr>
        <w:tab/>
      </w:r>
      <w:r>
        <w:rPr>
          <w:noProof/>
        </w:rPr>
        <w:fldChar w:fldCharType="begin"/>
      </w:r>
      <w:r>
        <w:rPr>
          <w:noProof/>
        </w:rPr>
        <w:instrText xml:space="preserve"> PAGEREF _Toc63148365 \h </w:instrText>
      </w:r>
      <w:r>
        <w:rPr>
          <w:noProof/>
        </w:rPr>
      </w:r>
      <w:r>
        <w:rPr>
          <w:noProof/>
        </w:rPr>
        <w:fldChar w:fldCharType="separate"/>
      </w:r>
      <w:r>
        <w:rPr>
          <w:noProof/>
        </w:rPr>
        <w:t>15</w:t>
      </w:r>
      <w:r>
        <w:rPr>
          <w:noProof/>
        </w:rPr>
        <w:fldChar w:fldCharType="end"/>
      </w:r>
    </w:p>
    <w:p w14:paraId="72A3D640" w14:textId="77777777" w:rsidR="00890CB2" w:rsidRDefault="00890CB2">
      <w:pPr>
        <w:pStyle w:val="Seznamobrzk"/>
        <w:rPr>
          <w:rFonts w:asciiTheme="minorHAnsi" w:eastAsiaTheme="minorEastAsia" w:hAnsiTheme="minorHAnsi" w:cstheme="minorBidi"/>
          <w:noProof/>
          <w:sz w:val="22"/>
          <w:szCs w:val="22"/>
        </w:rPr>
      </w:pPr>
      <w:r w:rsidRPr="00F30567">
        <w:rPr>
          <w:noProof/>
        </w:rPr>
        <w:t>P.4</w:t>
      </w:r>
      <w:r>
        <w:rPr>
          <w:rFonts w:asciiTheme="minorHAnsi" w:eastAsiaTheme="minorEastAsia" w:hAnsiTheme="minorHAnsi" w:cstheme="minorBidi"/>
          <w:noProof/>
          <w:sz w:val="22"/>
          <w:szCs w:val="22"/>
        </w:rPr>
        <w:tab/>
      </w:r>
      <w:r>
        <w:rPr>
          <w:noProof/>
        </w:rPr>
        <w:t>Povinnosti koordinátora</w:t>
      </w:r>
      <w:r>
        <w:rPr>
          <w:noProof/>
        </w:rPr>
        <w:tab/>
      </w:r>
      <w:r>
        <w:rPr>
          <w:noProof/>
        </w:rPr>
        <w:fldChar w:fldCharType="begin"/>
      </w:r>
      <w:r>
        <w:rPr>
          <w:noProof/>
        </w:rPr>
        <w:instrText xml:space="preserve"> PAGEREF _Toc63148366 \h </w:instrText>
      </w:r>
      <w:r>
        <w:rPr>
          <w:noProof/>
        </w:rPr>
      </w:r>
      <w:r>
        <w:rPr>
          <w:noProof/>
        </w:rPr>
        <w:fldChar w:fldCharType="separate"/>
      </w:r>
      <w:r>
        <w:rPr>
          <w:noProof/>
        </w:rPr>
        <w:t>16</w:t>
      </w:r>
      <w:r>
        <w:rPr>
          <w:noProof/>
        </w:rPr>
        <w:fldChar w:fldCharType="end"/>
      </w:r>
    </w:p>
    <w:p w14:paraId="72A3D641" w14:textId="77777777" w:rsidR="00890CB2" w:rsidRDefault="00890CB2">
      <w:pPr>
        <w:pStyle w:val="Seznamobrzk"/>
        <w:rPr>
          <w:rFonts w:asciiTheme="minorHAnsi" w:eastAsiaTheme="minorEastAsia" w:hAnsiTheme="minorHAnsi" w:cstheme="minorBidi"/>
          <w:noProof/>
          <w:sz w:val="22"/>
          <w:szCs w:val="22"/>
        </w:rPr>
      </w:pPr>
      <w:r w:rsidRPr="00F30567">
        <w:rPr>
          <w:noProof/>
        </w:rPr>
        <w:t>P.5</w:t>
      </w:r>
      <w:r>
        <w:rPr>
          <w:rFonts w:asciiTheme="minorHAnsi" w:eastAsiaTheme="minorEastAsia" w:hAnsiTheme="minorHAnsi" w:cstheme="minorBidi"/>
          <w:noProof/>
          <w:sz w:val="22"/>
          <w:szCs w:val="22"/>
        </w:rPr>
        <w:tab/>
      </w:r>
      <w:r>
        <w:rPr>
          <w:noProof/>
        </w:rPr>
        <w:t>Vzorové plány BOZP a pracovní postup pro stavby typu CAPEX</w:t>
      </w:r>
      <w:r>
        <w:rPr>
          <w:noProof/>
        </w:rPr>
        <w:tab/>
      </w:r>
      <w:r>
        <w:rPr>
          <w:noProof/>
        </w:rPr>
        <w:fldChar w:fldCharType="begin"/>
      </w:r>
      <w:r>
        <w:rPr>
          <w:noProof/>
        </w:rPr>
        <w:instrText xml:space="preserve"> PAGEREF _Toc63148367 \h </w:instrText>
      </w:r>
      <w:r>
        <w:rPr>
          <w:noProof/>
        </w:rPr>
      </w:r>
      <w:r>
        <w:rPr>
          <w:noProof/>
        </w:rPr>
        <w:fldChar w:fldCharType="separate"/>
      </w:r>
      <w:r>
        <w:rPr>
          <w:noProof/>
        </w:rPr>
        <w:t>17</w:t>
      </w:r>
      <w:r>
        <w:rPr>
          <w:noProof/>
        </w:rPr>
        <w:fldChar w:fldCharType="end"/>
      </w:r>
    </w:p>
    <w:p w14:paraId="72A3D642" w14:textId="77777777" w:rsidR="00890CB2" w:rsidRDefault="00890CB2">
      <w:pPr>
        <w:pStyle w:val="Seznamobrzk"/>
        <w:rPr>
          <w:rFonts w:asciiTheme="minorHAnsi" w:eastAsiaTheme="minorEastAsia" w:hAnsiTheme="minorHAnsi" w:cstheme="minorBidi"/>
          <w:noProof/>
          <w:sz w:val="22"/>
          <w:szCs w:val="22"/>
        </w:rPr>
      </w:pPr>
      <w:r w:rsidRPr="00F30567">
        <w:rPr>
          <w:noProof/>
        </w:rPr>
        <w:t>P.6</w:t>
      </w:r>
      <w:r>
        <w:rPr>
          <w:rFonts w:asciiTheme="minorHAnsi" w:eastAsiaTheme="minorEastAsia" w:hAnsiTheme="minorHAnsi" w:cstheme="minorBidi"/>
          <w:noProof/>
          <w:sz w:val="22"/>
          <w:szCs w:val="22"/>
        </w:rPr>
        <w:tab/>
      </w:r>
      <w:r>
        <w:rPr>
          <w:noProof/>
        </w:rPr>
        <w:t>Technologický postup pro výkopové práce v energetice</w:t>
      </w:r>
      <w:r>
        <w:rPr>
          <w:noProof/>
        </w:rPr>
        <w:tab/>
      </w:r>
      <w:r>
        <w:rPr>
          <w:noProof/>
        </w:rPr>
        <w:fldChar w:fldCharType="begin"/>
      </w:r>
      <w:r>
        <w:rPr>
          <w:noProof/>
        </w:rPr>
        <w:instrText xml:space="preserve"> PAGEREF _Toc63148368 \h </w:instrText>
      </w:r>
      <w:r>
        <w:rPr>
          <w:noProof/>
        </w:rPr>
      </w:r>
      <w:r>
        <w:rPr>
          <w:noProof/>
        </w:rPr>
        <w:fldChar w:fldCharType="separate"/>
      </w:r>
      <w:r>
        <w:rPr>
          <w:noProof/>
        </w:rPr>
        <w:t>18</w:t>
      </w:r>
      <w:r>
        <w:rPr>
          <w:noProof/>
        </w:rPr>
        <w:fldChar w:fldCharType="end"/>
      </w:r>
    </w:p>
    <w:p w14:paraId="72A3D643" w14:textId="77777777" w:rsidR="00372D63" w:rsidRPr="006E4802" w:rsidRDefault="00693CFD" w:rsidP="00693CFD">
      <w:pPr>
        <w:pStyle w:val="Textodstavec"/>
      </w:pPr>
      <w:r>
        <w:rPr>
          <w:rStyle w:val="Hypertextovodkaz"/>
          <w:rFonts w:cs="Arial"/>
        </w:rPr>
        <w:fldChar w:fldCharType="end"/>
      </w:r>
    </w:p>
    <w:p w14:paraId="72A3D644" w14:textId="77777777" w:rsidR="0003276E" w:rsidRDefault="0003276E" w:rsidP="0003276E">
      <w:pPr>
        <w:pStyle w:val="Plohy2rovenadpisu"/>
        <w:ind w:left="576" w:hanging="576"/>
      </w:pPr>
      <w:bookmarkStart w:id="70" w:name="_Toc19872877"/>
      <w:bookmarkStart w:id="71" w:name="_Toc63148363"/>
      <w:bookmarkStart w:id="72" w:name="_Toc63148412"/>
      <w:bookmarkStart w:id="73" w:name="_Toc285017146"/>
      <w:bookmarkStart w:id="74" w:name="_Toc36108832"/>
      <w:r>
        <w:lastRenderedPageBreak/>
        <w:t>Oznámení o zahájení prací</w:t>
      </w:r>
      <w:bookmarkEnd w:id="70"/>
      <w:bookmarkEnd w:id="71"/>
      <w:bookmarkEnd w:id="72"/>
      <w:r>
        <w:t xml:space="preserve"> </w:t>
      </w:r>
    </w:p>
    <w:p w14:paraId="72A3D645" w14:textId="77777777" w:rsidR="005B633B" w:rsidRDefault="005B633B" w:rsidP="005B633B">
      <w:pPr>
        <w:pStyle w:val="Textodstavec"/>
      </w:pPr>
    </w:p>
    <w:bookmarkStart w:id="75" w:name="_MON_1673686023"/>
    <w:bookmarkEnd w:id="75"/>
    <w:p w14:paraId="72A3D646" w14:textId="6193EA3C" w:rsidR="005B633B" w:rsidRPr="005B633B" w:rsidRDefault="00F74BF7" w:rsidP="005B633B">
      <w:pPr>
        <w:pStyle w:val="Textodstavec"/>
      </w:pPr>
      <w:r>
        <w:object w:dxaOrig="1538" w:dyaOrig="991" w14:anchorId="72A3D6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6.75pt;height:49.6pt" o:ole="">
            <v:imagedata r:id="rId15" o:title=""/>
          </v:shape>
          <o:OLEObject Type="Embed" ProgID="Word.Document.8" ShapeID="_x0000_i1035" DrawAspect="Icon" ObjectID="_1674039976" r:id="rId16">
            <o:FieldCodes>\s</o:FieldCodes>
          </o:OLEObject>
        </w:object>
      </w:r>
    </w:p>
    <w:p w14:paraId="72A3D647" w14:textId="77777777" w:rsidR="0003276E" w:rsidRDefault="0003276E" w:rsidP="0003276E">
      <w:pPr>
        <w:pStyle w:val="Plohy2rovenadpisu"/>
        <w:ind w:left="576" w:hanging="576"/>
      </w:pPr>
      <w:bookmarkStart w:id="76" w:name="_Toc19872878"/>
      <w:bookmarkStart w:id="77" w:name="_Toc63148364"/>
      <w:bookmarkStart w:id="78" w:name="_Toc63148413"/>
      <w:bookmarkEnd w:id="73"/>
      <w:bookmarkEnd w:id="74"/>
      <w:r>
        <w:lastRenderedPageBreak/>
        <w:t>Určení koordinátora</w:t>
      </w:r>
      <w:bookmarkEnd w:id="76"/>
      <w:bookmarkEnd w:id="77"/>
      <w:bookmarkEnd w:id="78"/>
    </w:p>
    <w:p w14:paraId="72A3D648" w14:textId="77777777" w:rsidR="005B633B" w:rsidRDefault="005B633B" w:rsidP="005B633B">
      <w:pPr>
        <w:pStyle w:val="Textodstavec"/>
      </w:pPr>
    </w:p>
    <w:bookmarkStart w:id="79" w:name="_MON_1673686111"/>
    <w:bookmarkEnd w:id="79"/>
    <w:p w14:paraId="72A3D649" w14:textId="5A2810FC" w:rsidR="005B633B" w:rsidRPr="005B633B" w:rsidRDefault="004F0BD8" w:rsidP="005B633B">
      <w:pPr>
        <w:pStyle w:val="Textodstavec"/>
      </w:pPr>
      <w:r>
        <w:object w:dxaOrig="1538" w:dyaOrig="991" w14:anchorId="72A3D659">
          <v:shape id="_x0000_i1032" type="#_x0000_t75" style="width:76.75pt;height:49.6pt" o:ole="">
            <v:imagedata r:id="rId17" o:title=""/>
          </v:shape>
          <o:OLEObject Type="Embed" ProgID="Word.Document.8" ShapeID="_x0000_i1032" DrawAspect="Icon" ObjectID="_1674039977" r:id="rId18">
            <o:FieldCodes>\s</o:FieldCodes>
          </o:OLEObject>
        </w:object>
      </w:r>
    </w:p>
    <w:p w14:paraId="72A3D64A" w14:textId="77777777" w:rsidR="0003276E" w:rsidRDefault="0003276E" w:rsidP="0003276E">
      <w:pPr>
        <w:pStyle w:val="Plohy2rovenadpisu"/>
      </w:pPr>
      <w:bookmarkStart w:id="80" w:name="_Toc63148365"/>
      <w:bookmarkStart w:id="81" w:name="_Toc63148414"/>
      <w:r>
        <w:lastRenderedPageBreak/>
        <w:t xml:space="preserve">Základní údaje o rozsahu stavby </w:t>
      </w:r>
      <w:r w:rsidR="00DC0195">
        <w:t>–</w:t>
      </w:r>
      <w:r>
        <w:t xml:space="preserve"> harmonogram</w:t>
      </w:r>
      <w:bookmarkEnd w:id="80"/>
      <w:bookmarkEnd w:id="81"/>
    </w:p>
    <w:p w14:paraId="72A3D64B" w14:textId="77777777" w:rsidR="00DC0195" w:rsidRDefault="00DC0195" w:rsidP="00DC0195">
      <w:pPr>
        <w:pStyle w:val="Textodstavec"/>
      </w:pPr>
    </w:p>
    <w:p w14:paraId="72A3D64C" w14:textId="770F64F3" w:rsidR="00DC0195" w:rsidRPr="00DC0195" w:rsidRDefault="00F86082" w:rsidP="00DC0195">
      <w:pPr>
        <w:pStyle w:val="Textodstavec"/>
      </w:pPr>
      <w:r>
        <w:object w:dxaOrig="1538" w:dyaOrig="991" w14:anchorId="72A3D65A">
          <v:shape id="_x0000_i1037" type="#_x0000_t75" style="width:77.45pt;height:49.6pt" o:ole="">
            <v:imagedata r:id="rId19" o:title=""/>
          </v:shape>
          <o:OLEObject Type="Embed" ProgID="Excel.Sheet.8" ShapeID="_x0000_i1037" DrawAspect="Icon" ObjectID="_1674039978" r:id="rId20"/>
        </w:object>
      </w:r>
    </w:p>
    <w:p w14:paraId="72A3D64D" w14:textId="77777777" w:rsidR="0003276E" w:rsidRDefault="0003276E" w:rsidP="0003276E">
      <w:pPr>
        <w:pStyle w:val="Plohy2rovenadpisu"/>
      </w:pPr>
      <w:bookmarkStart w:id="82" w:name="_Toc63148366"/>
      <w:bookmarkStart w:id="83" w:name="_Toc63148415"/>
      <w:r>
        <w:lastRenderedPageBreak/>
        <w:t>Povinnosti koordinátora</w:t>
      </w:r>
      <w:bookmarkEnd w:id="82"/>
      <w:bookmarkEnd w:id="83"/>
    </w:p>
    <w:p w14:paraId="72A3D64E" w14:textId="77777777" w:rsidR="009561D0" w:rsidRDefault="009561D0" w:rsidP="009561D0">
      <w:pPr>
        <w:pStyle w:val="Textodstavec"/>
      </w:pPr>
    </w:p>
    <w:bookmarkStart w:id="84" w:name="_GoBack"/>
    <w:bookmarkStart w:id="85" w:name="_MON_1673434814"/>
    <w:bookmarkEnd w:id="85"/>
    <w:p w14:paraId="72A3D64F" w14:textId="618C0264" w:rsidR="009561D0" w:rsidRPr="009561D0" w:rsidRDefault="00B82FAC" w:rsidP="009561D0">
      <w:pPr>
        <w:pStyle w:val="Textodstavec"/>
      </w:pPr>
      <w:r>
        <w:object w:dxaOrig="1538" w:dyaOrig="991" w14:anchorId="72A3D65B">
          <v:shape id="_x0000_i1039" type="#_x0000_t75" style="width:76.75pt;height:49.6pt" o:ole="">
            <v:imagedata r:id="rId21" o:title=""/>
          </v:shape>
          <o:OLEObject Type="Embed" ProgID="Word.Document.8" ShapeID="_x0000_i1039" DrawAspect="Icon" ObjectID="_1674039979" r:id="rId22">
            <o:FieldCodes>\s</o:FieldCodes>
          </o:OLEObject>
        </w:object>
      </w:r>
      <w:bookmarkEnd w:id="84"/>
    </w:p>
    <w:p w14:paraId="72A3D650" w14:textId="77777777" w:rsidR="0003276E" w:rsidRDefault="0003276E" w:rsidP="0003276E">
      <w:pPr>
        <w:pStyle w:val="Plohy2rovenadpisu"/>
      </w:pPr>
      <w:bookmarkStart w:id="86" w:name="_Toc63148367"/>
      <w:bookmarkStart w:id="87" w:name="_Toc63148416"/>
      <w:r>
        <w:lastRenderedPageBreak/>
        <w:t>Vzorové plány BOZP a pracovní postup pro stavby typu CAPEX</w:t>
      </w:r>
      <w:bookmarkEnd w:id="86"/>
      <w:bookmarkEnd w:id="87"/>
    </w:p>
    <w:p w14:paraId="72A3D651" w14:textId="77777777" w:rsidR="00623080" w:rsidRDefault="00623080" w:rsidP="00623080">
      <w:pPr>
        <w:pStyle w:val="Textodstavec"/>
      </w:pPr>
    </w:p>
    <w:bookmarkStart w:id="88" w:name="_MON_1673420834"/>
    <w:bookmarkEnd w:id="88"/>
    <w:p w14:paraId="72A3D652" w14:textId="77777777" w:rsidR="00623080" w:rsidRPr="00623080" w:rsidRDefault="00623080" w:rsidP="00623080">
      <w:pPr>
        <w:pStyle w:val="Textodstavec"/>
      </w:pPr>
      <w:r>
        <w:object w:dxaOrig="1538" w:dyaOrig="991" w14:anchorId="72A3D65C">
          <v:shape id="_x0000_i1029" type="#_x0000_t75" style="width:77.45pt;height:49.6pt" o:ole="">
            <v:imagedata r:id="rId23" o:title=""/>
          </v:shape>
          <o:OLEObject Type="Embed" ProgID="Word.Document.8" ShapeID="_x0000_i1029" DrawAspect="Icon" ObjectID="_1674039980" r:id="rId24">
            <o:FieldCodes>\s</o:FieldCodes>
          </o:OLEObject>
        </w:object>
      </w:r>
    </w:p>
    <w:p w14:paraId="72A3D653" w14:textId="77777777" w:rsidR="0003276E" w:rsidRDefault="0003276E" w:rsidP="0003276E">
      <w:pPr>
        <w:pStyle w:val="Plohy2rovenadpisu"/>
      </w:pPr>
      <w:bookmarkStart w:id="89" w:name="_Toc63148368"/>
      <w:bookmarkStart w:id="90" w:name="_Toc63148417"/>
      <w:r>
        <w:lastRenderedPageBreak/>
        <w:t>Technologický postup pro výkopové práce v energetice</w:t>
      </w:r>
      <w:bookmarkEnd w:id="89"/>
      <w:bookmarkEnd w:id="90"/>
    </w:p>
    <w:p w14:paraId="72A3D654" w14:textId="77777777" w:rsidR="00372D63" w:rsidRDefault="00372D63" w:rsidP="005B7863">
      <w:pPr>
        <w:pStyle w:val="Textodstavec"/>
        <w:tabs>
          <w:tab w:val="left" w:pos="915"/>
        </w:tabs>
      </w:pPr>
    </w:p>
    <w:p w14:paraId="72A3D655" w14:textId="77777777" w:rsidR="002017EA" w:rsidRPr="005B7863" w:rsidRDefault="002017EA" w:rsidP="005B7863">
      <w:pPr>
        <w:pStyle w:val="Textodstavec"/>
        <w:tabs>
          <w:tab w:val="left" w:pos="915"/>
        </w:tabs>
      </w:pPr>
      <w:r>
        <w:object w:dxaOrig="1538" w:dyaOrig="991" w14:anchorId="72A3D65D">
          <v:shape id="_x0000_i1030" type="#_x0000_t75" style="width:77.45pt;height:49.6pt" o:ole="">
            <v:imagedata r:id="rId25" o:title=""/>
          </v:shape>
          <o:OLEObject Type="Embed" ProgID="AcroExch.Document.DC" ShapeID="_x0000_i1030" DrawAspect="Icon" ObjectID="_1674039981" r:id="rId26"/>
        </w:object>
      </w:r>
    </w:p>
    <w:sectPr w:rsidR="002017EA" w:rsidRPr="005B7863" w:rsidSect="00580D1B">
      <w:headerReference w:type="default" r:id="rId27"/>
      <w:footerReference w:type="default" r:id="rId28"/>
      <w:footerReference w:type="first" r:id="rId2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3D660" w14:textId="77777777" w:rsidR="00F86082" w:rsidRDefault="00F86082">
      <w:r>
        <w:separator/>
      </w:r>
    </w:p>
  </w:endnote>
  <w:endnote w:type="continuationSeparator" w:id="0">
    <w:p w14:paraId="72A3D661" w14:textId="77777777" w:rsidR="00F86082" w:rsidRDefault="00F86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3D678" w14:textId="77777777" w:rsidR="00F86082" w:rsidRDefault="00F86082" w:rsidP="00881D1E">
    <w:pPr>
      <w:pStyle w:val="Zpat"/>
      <w:jc w:val="center"/>
      <w:rPr>
        <w:color w:val="000000" w:themeColor="text1"/>
      </w:rPr>
    </w:pPr>
  </w:p>
  <w:p w14:paraId="72A3D679" w14:textId="77777777" w:rsidR="00F86082" w:rsidRDefault="00F86082" w:rsidP="00881D1E">
    <w:pPr>
      <w:pStyle w:val="Zpat"/>
      <w:jc w:val="center"/>
      <w:rPr>
        <w:color w:val="000000" w:themeColor="text1"/>
      </w:rPr>
    </w:pPr>
    <w:r w:rsidRPr="0084438A">
      <w:rPr>
        <w:color w:val="000000" w:themeColor="text1"/>
      </w:rPr>
      <w:t>V případě tisku nebo umístění mimo úložiště</w:t>
    </w:r>
    <w:r>
      <w:rPr>
        <w:color w:val="000000" w:themeColor="text1"/>
      </w:rPr>
      <w:t xml:space="preserve"> IŘD</w:t>
    </w:r>
    <w:r w:rsidRPr="0084438A">
      <w:rPr>
        <w:color w:val="000000" w:themeColor="text1"/>
      </w:rPr>
      <w:t>, se dokument považuje za neřízený</w:t>
    </w:r>
    <w:r>
      <w:rPr>
        <w:color w:val="000000" w:themeColor="text1"/>
      </w:rPr>
      <w:t>.</w:t>
    </w:r>
  </w:p>
  <w:p w14:paraId="72A3D67A" w14:textId="6BA2AFEC" w:rsidR="00F86082" w:rsidRDefault="00F86082" w:rsidP="00881D1E">
    <w:pPr>
      <w:pStyle w:val="Zpat"/>
      <w:jc w:val="center"/>
    </w:pPr>
    <w:r>
      <w:rPr>
        <w:color w:val="000000" w:themeColor="text1"/>
      </w:rPr>
      <w:t xml:space="preserve">Tisk: </w:t>
    </w:r>
    <w:r>
      <w:rPr>
        <w:noProof/>
        <w:color w:val="000000" w:themeColor="text1"/>
      </w:rPr>
      <w:fldChar w:fldCharType="begin"/>
    </w:r>
    <w:r>
      <w:rPr>
        <w:noProof/>
        <w:color w:val="000000" w:themeColor="text1"/>
      </w:rPr>
      <w:instrText xml:space="preserve"> DATE   \* MERGEFORMAT </w:instrText>
    </w:r>
    <w:r>
      <w:rPr>
        <w:noProof/>
        <w:color w:val="000000" w:themeColor="text1"/>
      </w:rPr>
      <w:fldChar w:fldCharType="separate"/>
    </w:r>
    <w:r>
      <w:rPr>
        <w:noProof/>
        <w:color w:val="000000" w:themeColor="text1"/>
      </w:rPr>
      <w:t>05.02.2021</w:t>
    </w:r>
    <w:r>
      <w:rPr>
        <w:noProof/>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3D67B" w14:textId="77777777" w:rsidR="00F86082" w:rsidRDefault="00F86082" w:rsidP="00881D1E">
    <w:pPr>
      <w:pStyle w:val="Zpat"/>
      <w:jc w:val="center"/>
      <w:rPr>
        <w:color w:val="000000" w:themeColor="text1"/>
      </w:rPr>
    </w:pPr>
  </w:p>
  <w:p w14:paraId="72A3D67C" w14:textId="77777777" w:rsidR="00F86082" w:rsidRDefault="00F86082" w:rsidP="00881D1E">
    <w:pPr>
      <w:pStyle w:val="Zpat"/>
      <w:jc w:val="center"/>
      <w:rPr>
        <w:color w:val="000000" w:themeColor="text1"/>
      </w:rPr>
    </w:pPr>
    <w:r w:rsidRPr="0084438A">
      <w:rPr>
        <w:color w:val="000000" w:themeColor="text1"/>
      </w:rPr>
      <w:t>V případě tisku nebo umístění mimo úložiště</w:t>
    </w:r>
    <w:r>
      <w:rPr>
        <w:color w:val="000000" w:themeColor="text1"/>
      </w:rPr>
      <w:t xml:space="preserve"> IŘD</w:t>
    </w:r>
    <w:r w:rsidRPr="0084438A">
      <w:rPr>
        <w:color w:val="000000" w:themeColor="text1"/>
      </w:rPr>
      <w:t>, se dokument považuje za neřízený</w:t>
    </w:r>
    <w:r>
      <w:rPr>
        <w:color w:val="000000" w:themeColor="text1"/>
      </w:rPr>
      <w:t>.</w:t>
    </w:r>
  </w:p>
  <w:p w14:paraId="72A3D67D" w14:textId="54C4A3DF" w:rsidR="00F86082" w:rsidRDefault="00F86082" w:rsidP="00881D1E">
    <w:pPr>
      <w:pStyle w:val="Zpat"/>
      <w:jc w:val="center"/>
    </w:pPr>
    <w:r>
      <w:rPr>
        <w:color w:val="000000" w:themeColor="text1"/>
      </w:rPr>
      <w:t xml:space="preserve">Tisk: </w:t>
    </w:r>
    <w:r>
      <w:rPr>
        <w:noProof/>
        <w:color w:val="000000" w:themeColor="text1"/>
      </w:rPr>
      <w:fldChar w:fldCharType="begin"/>
    </w:r>
    <w:r>
      <w:rPr>
        <w:noProof/>
        <w:color w:val="000000" w:themeColor="text1"/>
      </w:rPr>
      <w:instrText xml:space="preserve"> DATE   \* MERGEFORMAT </w:instrText>
    </w:r>
    <w:r>
      <w:rPr>
        <w:noProof/>
        <w:color w:val="000000" w:themeColor="text1"/>
      </w:rPr>
      <w:fldChar w:fldCharType="separate"/>
    </w:r>
    <w:r>
      <w:rPr>
        <w:noProof/>
        <w:color w:val="000000" w:themeColor="text1"/>
      </w:rPr>
      <w:t>05.02.2021</w:t>
    </w:r>
    <w:r>
      <w:rPr>
        <w:noProof/>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3D65E" w14:textId="77777777" w:rsidR="00F86082" w:rsidRDefault="00F86082">
      <w:r>
        <w:separator/>
      </w:r>
    </w:p>
  </w:footnote>
  <w:footnote w:type="continuationSeparator" w:id="0">
    <w:p w14:paraId="72A3D65F" w14:textId="77777777" w:rsidR="00F86082" w:rsidRDefault="00F86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082"/>
      <w:gridCol w:w="1474"/>
      <w:gridCol w:w="1644"/>
    </w:tblGrid>
    <w:tr w:rsidR="00F86082" w:rsidRPr="00C61E55" w14:paraId="72A3D667" w14:textId="77777777" w:rsidTr="008D4AD4">
      <w:trPr>
        <w:trHeight w:val="283"/>
      </w:trPr>
      <w:tc>
        <w:tcPr>
          <w:tcW w:w="1814" w:type="dxa"/>
          <w:vMerge w:val="restart"/>
          <w:tcBorders>
            <w:top w:val="single" w:sz="12" w:space="0" w:color="auto"/>
          </w:tcBorders>
          <w:vAlign w:val="center"/>
        </w:tcPr>
        <w:p w14:paraId="72A3D662" w14:textId="77777777" w:rsidR="00F86082" w:rsidRPr="000E0C52" w:rsidRDefault="00F86082" w:rsidP="0071525C">
          <w:pPr>
            <w:pStyle w:val="Zhlavspolenost"/>
            <w:jc w:val="center"/>
          </w:pPr>
          <w:r>
            <w:rPr>
              <w:noProof/>
            </w:rPr>
            <w:drawing>
              <wp:inline distT="0" distB="0" distL="0" distR="0" wp14:anchorId="72A3D67E" wp14:editId="72A3D67F">
                <wp:extent cx="784225" cy="374015"/>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225" cy="374015"/>
                        </a:xfrm>
                        <a:prstGeom prst="rect">
                          <a:avLst/>
                        </a:prstGeom>
                        <a:noFill/>
                        <a:ln>
                          <a:noFill/>
                        </a:ln>
                      </pic:spPr>
                    </pic:pic>
                  </a:graphicData>
                </a:graphic>
              </wp:inline>
            </w:drawing>
          </w:r>
        </w:p>
      </w:tc>
      <w:tc>
        <w:tcPr>
          <w:tcW w:w="4082" w:type="dxa"/>
          <w:vMerge w:val="restart"/>
          <w:tcBorders>
            <w:top w:val="single" w:sz="12" w:space="0" w:color="auto"/>
          </w:tcBorders>
          <w:vAlign w:val="center"/>
        </w:tcPr>
        <w:p w14:paraId="72A3D663" w14:textId="77777777" w:rsidR="00F86082" w:rsidRDefault="00F86082" w:rsidP="00F018B4">
          <w:pPr>
            <w:pStyle w:val="ZhlavNadpis1dek"/>
          </w:pPr>
          <w:r w:rsidRPr="00A327F4">
            <w:t>Koordinátor BOZP ve výstavbě</w:t>
          </w:r>
        </w:p>
        <w:p w14:paraId="72A3D664" w14:textId="77777777" w:rsidR="00F86082" w:rsidRPr="007E3B6B" w:rsidRDefault="00F86082" w:rsidP="00F018B4">
          <w:pPr>
            <w:pStyle w:val="ZhlavNadpis1dek"/>
          </w:pPr>
          <w:r w:rsidRPr="00A327F4">
            <w:t>a plány BOZP</w:t>
          </w:r>
        </w:p>
      </w:tc>
      <w:tc>
        <w:tcPr>
          <w:tcW w:w="1474" w:type="dxa"/>
          <w:tcBorders>
            <w:top w:val="single" w:sz="12" w:space="0" w:color="auto"/>
          </w:tcBorders>
          <w:vAlign w:val="center"/>
        </w:tcPr>
        <w:p w14:paraId="72A3D665" w14:textId="77777777" w:rsidR="00F86082" w:rsidRPr="00AF7E8C" w:rsidRDefault="00F86082" w:rsidP="00AF7E8C">
          <w:pPr>
            <w:pStyle w:val="Zhlavostatntext"/>
            <w:rPr>
              <w:sz w:val="20"/>
              <w:szCs w:val="20"/>
            </w:rPr>
          </w:pPr>
          <w:r w:rsidRPr="00AF7E8C">
            <w:rPr>
              <w:sz w:val="20"/>
              <w:szCs w:val="20"/>
            </w:rPr>
            <w:t>Stran:</w:t>
          </w:r>
        </w:p>
      </w:tc>
      <w:tc>
        <w:tcPr>
          <w:tcW w:w="1644" w:type="dxa"/>
          <w:tcBorders>
            <w:top w:val="single" w:sz="12" w:space="0" w:color="auto"/>
          </w:tcBorders>
          <w:vAlign w:val="center"/>
        </w:tcPr>
        <w:p w14:paraId="72A3D666" w14:textId="77777777" w:rsidR="00F86082" w:rsidRPr="00AF7E8C" w:rsidRDefault="00F86082" w:rsidP="00AF7E8C">
          <w:pPr>
            <w:pStyle w:val="Zhlavostatntext"/>
            <w:rPr>
              <w:sz w:val="20"/>
              <w:szCs w:val="20"/>
            </w:rPr>
          </w:pPr>
          <w:r w:rsidRPr="00AF7E8C">
            <w:rPr>
              <w:sz w:val="20"/>
              <w:szCs w:val="20"/>
            </w:rPr>
            <w:fldChar w:fldCharType="begin"/>
          </w:r>
          <w:r w:rsidRPr="00AF7E8C">
            <w:rPr>
              <w:sz w:val="20"/>
              <w:szCs w:val="20"/>
            </w:rPr>
            <w:instrText xml:space="preserve"> PAGE </w:instrText>
          </w:r>
          <w:r w:rsidRPr="00AF7E8C">
            <w:rPr>
              <w:sz w:val="20"/>
              <w:szCs w:val="20"/>
            </w:rPr>
            <w:fldChar w:fldCharType="separate"/>
          </w:r>
          <w:r>
            <w:rPr>
              <w:noProof/>
              <w:sz w:val="20"/>
              <w:szCs w:val="20"/>
            </w:rPr>
            <w:t>6</w:t>
          </w:r>
          <w:r w:rsidRPr="00AF7E8C">
            <w:rPr>
              <w:sz w:val="20"/>
              <w:szCs w:val="20"/>
            </w:rPr>
            <w:fldChar w:fldCharType="end"/>
          </w:r>
          <w:r w:rsidRPr="00AF7E8C">
            <w:rPr>
              <w:sz w:val="20"/>
              <w:szCs w:val="20"/>
            </w:rPr>
            <w:t xml:space="preserve"> / </w:t>
          </w:r>
          <w:r w:rsidRPr="00AF7E8C">
            <w:rPr>
              <w:sz w:val="20"/>
              <w:szCs w:val="20"/>
            </w:rPr>
            <w:fldChar w:fldCharType="begin"/>
          </w:r>
          <w:r w:rsidRPr="00AF7E8C">
            <w:rPr>
              <w:sz w:val="20"/>
              <w:szCs w:val="20"/>
            </w:rPr>
            <w:instrText xml:space="preserve"> NUMPAGES </w:instrText>
          </w:r>
          <w:r w:rsidRPr="00AF7E8C">
            <w:rPr>
              <w:sz w:val="20"/>
              <w:szCs w:val="20"/>
            </w:rPr>
            <w:fldChar w:fldCharType="separate"/>
          </w:r>
          <w:r>
            <w:rPr>
              <w:noProof/>
              <w:sz w:val="20"/>
              <w:szCs w:val="20"/>
            </w:rPr>
            <w:t>6</w:t>
          </w:r>
          <w:r w:rsidRPr="00AF7E8C">
            <w:rPr>
              <w:sz w:val="20"/>
              <w:szCs w:val="20"/>
            </w:rPr>
            <w:fldChar w:fldCharType="end"/>
          </w:r>
        </w:p>
      </w:tc>
    </w:tr>
    <w:tr w:rsidR="00F86082" w:rsidRPr="00C61E55" w14:paraId="72A3D66C" w14:textId="77777777" w:rsidTr="008D4AD4">
      <w:trPr>
        <w:trHeight w:val="283"/>
      </w:trPr>
      <w:tc>
        <w:tcPr>
          <w:tcW w:w="1814" w:type="dxa"/>
          <w:vMerge/>
        </w:tcPr>
        <w:p w14:paraId="72A3D668" w14:textId="77777777" w:rsidR="00F86082" w:rsidRPr="00C61E55" w:rsidRDefault="00F86082" w:rsidP="00ED285E">
          <w:pPr>
            <w:pStyle w:val="Tabulkanormln"/>
          </w:pPr>
        </w:p>
      </w:tc>
      <w:tc>
        <w:tcPr>
          <w:tcW w:w="4082" w:type="dxa"/>
          <w:vMerge/>
        </w:tcPr>
        <w:p w14:paraId="72A3D669" w14:textId="77777777" w:rsidR="00F86082" w:rsidRPr="00C61E55" w:rsidRDefault="00F86082" w:rsidP="00ED285E">
          <w:pPr>
            <w:pStyle w:val="Tabulkanormln"/>
          </w:pPr>
        </w:p>
      </w:tc>
      <w:tc>
        <w:tcPr>
          <w:tcW w:w="1474" w:type="dxa"/>
          <w:vAlign w:val="center"/>
        </w:tcPr>
        <w:p w14:paraId="72A3D66A" w14:textId="77777777" w:rsidR="00F86082" w:rsidRPr="00AF7E8C" w:rsidRDefault="00F86082" w:rsidP="00AF7E8C">
          <w:pPr>
            <w:pStyle w:val="Zhlavostatntext"/>
            <w:rPr>
              <w:sz w:val="20"/>
              <w:szCs w:val="20"/>
            </w:rPr>
          </w:pPr>
          <w:r w:rsidRPr="00AF7E8C">
            <w:rPr>
              <w:sz w:val="20"/>
              <w:szCs w:val="20"/>
            </w:rPr>
            <w:t>Platnost od:</w:t>
          </w:r>
        </w:p>
      </w:tc>
      <w:tc>
        <w:tcPr>
          <w:tcW w:w="1644" w:type="dxa"/>
          <w:vAlign w:val="center"/>
        </w:tcPr>
        <w:p w14:paraId="72A3D66B" w14:textId="067516A8" w:rsidR="00F86082" w:rsidRPr="00AF7E8C" w:rsidRDefault="00F86082" w:rsidP="00AF7E8C">
          <w:pPr>
            <w:pStyle w:val="Zhlavostatntext"/>
            <w:rPr>
              <w:sz w:val="20"/>
              <w:szCs w:val="20"/>
            </w:rPr>
          </w:pPr>
          <w:r>
            <w:rPr>
              <w:noProof/>
              <w:sz w:val="20"/>
              <w:szCs w:val="20"/>
            </w:rPr>
            <w:fldChar w:fldCharType="begin"/>
          </w:r>
          <w:r>
            <w:rPr>
              <w:noProof/>
              <w:sz w:val="20"/>
              <w:szCs w:val="20"/>
            </w:rPr>
            <w:instrText xml:space="preserve"> STYLEREF  Záhlaví_datum_platnost  \* MERGEFORMAT </w:instrText>
          </w:r>
          <w:r>
            <w:rPr>
              <w:noProof/>
              <w:sz w:val="20"/>
              <w:szCs w:val="20"/>
            </w:rPr>
            <w:fldChar w:fldCharType="separate"/>
          </w:r>
          <w:r w:rsidR="00B82FAC">
            <w:rPr>
              <w:noProof/>
              <w:sz w:val="20"/>
              <w:szCs w:val="20"/>
            </w:rPr>
            <w:t>8.2.2021</w:t>
          </w:r>
          <w:r>
            <w:rPr>
              <w:noProof/>
              <w:sz w:val="20"/>
              <w:szCs w:val="20"/>
            </w:rPr>
            <w:fldChar w:fldCharType="end"/>
          </w:r>
        </w:p>
      </w:tc>
    </w:tr>
    <w:tr w:rsidR="00F86082" w:rsidRPr="00C61E55" w14:paraId="72A3D671" w14:textId="77777777" w:rsidTr="008D4AD4">
      <w:trPr>
        <w:trHeight w:val="283"/>
      </w:trPr>
      <w:tc>
        <w:tcPr>
          <w:tcW w:w="1814" w:type="dxa"/>
          <w:vMerge/>
          <w:tcBorders>
            <w:bottom w:val="single" w:sz="12" w:space="0" w:color="auto"/>
          </w:tcBorders>
          <w:vAlign w:val="center"/>
        </w:tcPr>
        <w:p w14:paraId="72A3D66D" w14:textId="77777777" w:rsidR="00F86082" w:rsidRDefault="00F86082" w:rsidP="00466B60">
          <w:pPr>
            <w:pStyle w:val="Zhlavdokument"/>
            <w:rPr>
              <w:sz w:val="20"/>
              <w:szCs w:val="20"/>
            </w:rPr>
          </w:pPr>
        </w:p>
      </w:tc>
      <w:tc>
        <w:tcPr>
          <w:tcW w:w="4082" w:type="dxa"/>
          <w:vMerge/>
          <w:tcBorders>
            <w:bottom w:val="single" w:sz="12" w:space="0" w:color="auto"/>
          </w:tcBorders>
          <w:vAlign w:val="center"/>
        </w:tcPr>
        <w:p w14:paraId="72A3D66E" w14:textId="77777777" w:rsidR="00F86082" w:rsidRDefault="00F86082" w:rsidP="00466B60">
          <w:pPr>
            <w:pStyle w:val="ZhlavNadpis2dek"/>
          </w:pPr>
        </w:p>
      </w:tc>
      <w:tc>
        <w:tcPr>
          <w:tcW w:w="1474" w:type="dxa"/>
          <w:tcBorders>
            <w:bottom w:val="single" w:sz="12" w:space="0" w:color="auto"/>
          </w:tcBorders>
          <w:vAlign w:val="center"/>
        </w:tcPr>
        <w:p w14:paraId="72A3D66F" w14:textId="77777777" w:rsidR="00F86082" w:rsidRPr="00AF7E8C" w:rsidRDefault="00F86082" w:rsidP="00AF7E8C">
          <w:pPr>
            <w:pStyle w:val="Zhlavostatntext"/>
            <w:rPr>
              <w:sz w:val="20"/>
              <w:szCs w:val="20"/>
            </w:rPr>
          </w:pPr>
          <w:r>
            <w:rPr>
              <w:sz w:val="20"/>
              <w:szCs w:val="20"/>
            </w:rPr>
            <w:t>Účinnost od:</w:t>
          </w:r>
        </w:p>
      </w:tc>
      <w:tc>
        <w:tcPr>
          <w:tcW w:w="1644" w:type="dxa"/>
          <w:tcBorders>
            <w:bottom w:val="single" w:sz="12" w:space="0" w:color="auto"/>
          </w:tcBorders>
          <w:vAlign w:val="center"/>
        </w:tcPr>
        <w:p w14:paraId="72A3D670" w14:textId="0690B8E8" w:rsidR="00F86082" w:rsidRPr="00AF7E8C" w:rsidRDefault="00F86082" w:rsidP="00AF7E8C">
          <w:pPr>
            <w:pStyle w:val="Zhlavdatumplatnost"/>
            <w:rPr>
              <w:szCs w:val="20"/>
            </w:rPr>
          </w:pPr>
          <w:r>
            <w:rPr>
              <w:noProof/>
              <w:szCs w:val="20"/>
            </w:rPr>
            <w:fldChar w:fldCharType="begin"/>
          </w:r>
          <w:r>
            <w:rPr>
              <w:noProof/>
              <w:szCs w:val="20"/>
            </w:rPr>
            <w:instrText xml:space="preserve"> STYLEREF  Záhlaví_datum_účinnost  \* MERGEFORMAT </w:instrText>
          </w:r>
          <w:r>
            <w:rPr>
              <w:noProof/>
              <w:szCs w:val="20"/>
            </w:rPr>
            <w:fldChar w:fldCharType="separate"/>
          </w:r>
          <w:r w:rsidR="00B82FAC">
            <w:rPr>
              <w:noProof/>
              <w:szCs w:val="20"/>
            </w:rPr>
            <w:t>25.2.2021</w:t>
          </w:r>
          <w:r>
            <w:rPr>
              <w:noProof/>
              <w:szCs w:val="20"/>
            </w:rPr>
            <w:fldChar w:fldCharType="end"/>
          </w:r>
        </w:p>
      </w:tc>
    </w:tr>
    <w:tr w:rsidR="00F86082" w:rsidRPr="00C61E55" w14:paraId="72A3D676" w14:textId="77777777" w:rsidTr="008D4AD4">
      <w:trPr>
        <w:trHeight w:val="283"/>
      </w:trPr>
      <w:tc>
        <w:tcPr>
          <w:tcW w:w="1814" w:type="dxa"/>
          <w:tcBorders>
            <w:bottom w:val="single" w:sz="12" w:space="0" w:color="auto"/>
          </w:tcBorders>
          <w:vAlign w:val="center"/>
        </w:tcPr>
        <w:p w14:paraId="72A3D672" w14:textId="50D21CE5" w:rsidR="00F86082" w:rsidRPr="0071525C" w:rsidRDefault="00F86082" w:rsidP="00466B60">
          <w:pPr>
            <w:pStyle w:val="Zhlavdokument"/>
          </w:pPr>
          <w:r w:rsidRPr="0071525C">
            <w:rPr>
              <w:bCs w:val="0"/>
              <w:noProof/>
            </w:rPr>
            <w:fldChar w:fldCharType="begin"/>
          </w:r>
          <w:r w:rsidRPr="0071525C">
            <w:rPr>
              <w:bCs w:val="0"/>
              <w:noProof/>
            </w:rPr>
            <w:instrText xml:space="preserve"> STYLEREF  Záhlaví_dokument  \* MERGEFORMAT </w:instrText>
          </w:r>
          <w:r w:rsidRPr="0071525C">
            <w:rPr>
              <w:bCs w:val="0"/>
              <w:noProof/>
            </w:rPr>
            <w:fldChar w:fldCharType="separate"/>
          </w:r>
          <w:r w:rsidR="00B82FAC">
            <w:rPr>
              <w:bCs w:val="0"/>
              <w:noProof/>
            </w:rPr>
            <w:t>Prováděcí pokyn EGD</w:t>
          </w:r>
          <w:r w:rsidRPr="0071525C">
            <w:rPr>
              <w:bCs w:val="0"/>
              <w:noProof/>
            </w:rPr>
            <w:fldChar w:fldCharType="end"/>
          </w:r>
        </w:p>
      </w:tc>
      <w:tc>
        <w:tcPr>
          <w:tcW w:w="4082" w:type="dxa"/>
          <w:tcBorders>
            <w:bottom w:val="single" w:sz="12" w:space="0" w:color="auto"/>
          </w:tcBorders>
          <w:vAlign w:val="center"/>
        </w:tcPr>
        <w:p w14:paraId="72A3D673" w14:textId="7444D36B" w:rsidR="00F86082" w:rsidRPr="00AF7E8C" w:rsidRDefault="00F86082" w:rsidP="00466B60">
          <w:pPr>
            <w:pStyle w:val="ZhlavNadpis2dek"/>
            <w:rPr>
              <w:szCs w:val="20"/>
            </w:rPr>
          </w:pPr>
          <w:r>
            <w:rPr>
              <w:noProof/>
            </w:rPr>
            <w:fldChar w:fldCharType="begin"/>
          </w:r>
          <w:r>
            <w:rPr>
              <w:noProof/>
            </w:rPr>
            <w:instrText xml:space="preserve"> STYLEREF  Záhlaví_Nadpis_2.řádek  \* MERGEFORMAT </w:instrText>
          </w:r>
          <w:r>
            <w:rPr>
              <w:noProof/>
            </w:rPr>
            <w:fldChar w:fldCharType="separate"/>
          </w:r>
          <w:r w:rsidR="00B82FAC">
            <w:rPr>
              <w:noProof/>
            </w:rPr>
            <w:t>EGD-PP-216</w:t>
          </w:r>
          <w:r>
            <w:rPr>
              <w:noProof/>
            </w:rPr>
            <w:fldChar w:fldCharType="end"/>
          </w:r>
        </w:p>
      </w:tc>
      <w:tc>
        <w:tcPr>
          <w:tcW w:w="1474" w:type="dxa"/>
          <w:tcBorders>
            <w:bottom w:val="single" w:sz="12" w:space="0" w:color="auto"/>
          </w:tcBorders>
          <w:vAlign w:val="center"/>
        </w:tcPr>
        <w:p w14:paraId="72A3D674" w14:textId="77777777" w:rsidR="00F86082" w:rsidRPr="00AF7E8C" w:rsidRDefault="00F86082" w:rsidP="00AF7E8C">
          <w:pPr>
            <w:pStyle w:val="Zhlavostatntext"/>
            <w:rPr>
              <w:sz w:val="20"/>
              <w:szCs w:val="20"/>
            </w:rPr>
          </w:pPr>
          <w:r w:rsidRPr="00AF7E8C">
            <w:rPr>
              <w:sz w:val="20"/>
              <w:szCs w:val="20"/>
            </w:rPr>
            <w:t>Revize:</w:t>
          </w:r>
        </w:p>
      </w:tc>
      <w:tc>
        <w:tcPr>
          <w:tcW w:w="1644" w:type="dxa"/>
          <w:tcBorders>
            <w:bottom w:val="single" w:sz="12" w:space="0" w:color="auto"/>
          </w:tcBorders>
          <w:vAlign w:val="center"/>
        </w:tcPr>
        <w:p w14:paraId="72A3D675" w14:textId="4A21A1E4" w:rsidR="00F86082" w:rsidRPr="00CA427F" w:rsidRDefault="00F86082" w:rsidP="00AF7E8C">
          <w:pPr>
            <w:pStyle w:val="Zhlavdatumplatnost"/>
            <w:rPr>
              <w:bCs/>
              <w:szCs w:val="20"/>
            </w:rPr>
          </w:pPr>
          <w:r>
            <w:rPr>
              <w:noProof/>
            </w:rPr>
            <w:fldChar w:fldCharType="begin"/>
          </w:r>
          <w:r>
            <w:rPr>
              <w:noProof/>
            </w:rPr>
            <w:instrText xml:space="preserve"> STYLEREF  Záhlaví_revize  \* MERGEFORMAT </w:instrText>
          </w:r>
          <w:r>
            <w:rPr>
              <w:noProof/>
            </w:rPr>
            <w:fldChar w:fldCharType="separate"/>
          </w:r>
          <w:r w:rsidR="00B82FAC">
            <w:rPr>
              <w:noProof/>
            </w:rPr>
            <w:t>2</w:t>
          </w:r>
          <w:r>
            <w:rPr>
              <w:noProof/>
            </w:rPr>
            <w:fldChar w:fldCharType="end"/>
          </w:r>
        </w:p>
      </w:tc>
    </w:tr>
  </w:tbl>
  <w:p w14:paraId="72A3D677" w14:textId="77777777" w:rsidR="00F86082" w:rsidRDefault="00F86082" w:rsidP="00757EC1">
    <w:pPr>
      <w:pStyle w:val="Textodstave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1320"/>
    <w:multiLevelType w:val="hybridMultilevel"/>
    <w:tmpl w:val="26329E66"/>
    <w:lvl w:ilvl="0" w:tplc="1E24CCDE">
      <w:start w:val="1"/>
      <w:numFmt w:val="bullet"/>
      <w:pStyle w:val="Text2odrka"/>
      <w:lvlText w:val=""/>
      <w:lvlJc w:val="left"/>
      <w:pPr>
        <w:tabs>
          <w:tab w:val="num" w:pos="765"/>
        </w:tabs>
        <w:ind w:left="765"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6D13D2"/>
    <w:multiLevelType w:val="hybridMultilevel"/>
    <w:tmpl w:val="0E088F9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41D6BF5"/>
    <w:multiLevelType w:val="hybridMultilevel"/>
    <w:tmpl w:val="AC5CF2B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5A54B60"/>
    <w:multiLevelType w:val="hybridMultilevel"/>
    <w:tmpl w:val="B8B0AB5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6057147"/>
    <w:multiLevelType w:val="hybridMultilevel"/>
    <w:tmpl w:val="FA04209A"/>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2DB70E9"/>
    <w:multiLevelType w:val="hybridMultilevel"/>
    <w:tmpl w:val="53764C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45F7FAE"/>
    <w:multiLevelType w:val="hybridMultilevel"/>
    <w:tmpl w:val="2CB2FF42"/>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6D27F81"/>
    <w:multiLevelType w:val="multilevel"/>
    <w:tmpl w:val="9CE6B31E"/>
    <w:lvl w:ilvl="0">
      <w:start w:val="1"/>
      <w:numFmt w:val="decimal"/>
      <w:pStyle w:val="Nadpis1"/>
      <w:lvlText w:val="%1"/>
      <w:lvlJc w:val="left"/>
      <w:pPr>
        <w:tabs>
          <w:tab w:val="num" w:pos="360"/>
        </w:tabs>
      </w:pPr>
      <w:rPr>
        <w:rFonts w:hint="default"/>
      </w:rPr>
    </w:lvl>
    <w:lvl w:ilvl="1">
      <w:start w:val="1"/>
      <w:numFmt w:val="decimal"/>
      <w:pStyle w:val="Nadpis2"/>
      <w:lvlText w:val="%1.%2"/>
      <w:lvlJc w:val="left"/>
      <w:pPr>
        <w:tabs>
          <w:tab w:val="num" w:pos="397"/>
        </w:tabs>
        <w:ind w:left="397" w:hanging="397"/>
      </w:pPr>
      <w:rPr>
        <w:rFonts w:hint="default"/>
      </w:rPr>
    </w:lvl>
    <w:lvl w:ilvl="2">
      <w:start w:val="1"/>
      <w:numFmt w:val="decimal"/>
      <w:pStyle w:val="Nadpis3"/>
      <w:lvlText w:val="%1.%2.%3"/>
      <w:lvlJc w:val="left"/>
      <w:pPr>
        <w:tabs>
          <w:tab w:val="num" w:pos="397"/>
        </w:tabs>
        <w:ind w:left="397" w:hanging="397"/>
      </w:pPr>
      <w:rPr>
        <w:rFonts w:hint="default"/>
      </w:rPr>
    </w:lvl>
    <w:lvl w:ilvl="3">
      <w:start w:val="1"/>
      <w:numFmt w:val="decimal"/>
      <w:pStyle w:val="Nadpis4"/>
      <w:lvlText w:val="%1.%2.%3.%4"/>
      <w:lvlJc w:val="left"/>
      <w:pPr>
        <w:tabs>
          <w:tab w:val="num" w:pos="568"/>
        </w:tabs>
      </w:pPr>
      <w:rPr>
        <w:rFonts w:hint="default"/>
      </w:rPr>
    </w:lvl>
    <w:lvl w:ilvl="4">
      <w:start w:val="1"/>
      <w:numFmt w:val="decimal"/>
      <w:pStyle w:val="Nadpis5"/>
      <w:lvlText w:val="%1.%2.%3.%4.%5"/>
      <w:lvlJc w:val="left"/>
      <w:pPr>
        <w:tabs>
          <w:tab w:val="num" w:pos="0"/>
        </w:tabs>
        <w:ind w:left="2880" w:hanging="2880"/>
      </w:pPr>
      <w:rPr>
        <w:rFonts w:hint="default"/>
      </w:rPr>
    </w:lvl>
    <w:lvl w:ilvl="5">
      <w:start w:val="1"/>
      <w:numFmt w:val="none"/>
      <w:lvlRestart w:val="0"/>
      <w:lvlText w:val=""/>
      <w:lvlJc w:val="left"/>
      <w:pPr>
        <w:tabs>
          <w:tab w:val="num" w:pos="0"/>
        </w:tabs>
      </w:pPr>
      <w:rPr>
        <w:rFonts w:hint="default"/>
      </w:rPr>
    </w:lvl>
    <w:lvl w:ilvl="6">
      <w:start w:val="1"/>
      <w:numFmt w:val="none"/>
      <w:lvlRestart w:val="0"/>
      <w:lvlText w:val=""/>
      <w:lvlJc w:val="left"/>
      <w:pPr>
        <w:tabs>
          <w:tab w:val="num" w:pos="0"/>
        </w:tabs>
      </w:pPr>
      <w:rPr>
        <w:rFonts w:hint="default"/>
      </w:rPr>
    </w:lvl>
    <w:lvl w:ilvl="7">
      <w:start w:val="1"/>
      <w:numFmt w:val="none"/>
      <w:lvlRestart w:val="0"/>
      <w:lvlText w:val=""/>
      <w:lvlJc w:val="left"/>
      <w:pPr>
        <w:tabs>
          <w:tab w:val="num" w:pos="0"/>
        </w:tabs>
      </w:pPr>
      <w:rPr>
        <w:rFonts w:hint="default"/>
      </w:rPr>
    </w:lvl>
    <w:lvl w:ilvl="8">
      <w:start w:val="1"/>
      <w:numFmt w:val="none"/>
      <w:lvlRestart w:val="0"/>
      <w:lvlText w:val=""/>
      <w:lvlJc w:val="left"/>
      <w:pPr>
        <w:tabs>
          <w:tab w:val="num" w:pos="0"/>
        </w:tabs>
      </w:pPr>
      <w:rPr>
        <w:rFonts w:hint="default"/>
      </w:rPr>
    </w:lvl>
  </w:abstractNum>
  <w:abstractNum w:abstractNumId="8" w15:restartNumberingAfterBreak="0">
    <w:nsid w:val="31A11A7F"/>
    <w:multiLevelType w:val="hybridMultilevel"/>
    <w:tmpl w:val="618A7EEE"/>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5A94136"/>
    <w:multiLevelType w:val="hybridMultilevel"/>
    <w:tmpl w:val="D7E6465E"/>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7BA2339"/>
    <w:multiLevelType w:val="hybridMultilevel"/>
    <w:tmpl w:val="FD4CF1B6"/>
    <w:lvl w:ilvl="0" w:tplc="04050011">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cs="Symbol"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FE61F82"/>
    <w:multiLevelType w:val="hybridMultilevel"/>
    <w:tmpl w:val="090C8418"/>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0A07301"/>
    <w:multiLevelType w:val="hybridMultilevel"/>
    <w:tmpl w:val="6C36AEAE"/>
    <w:lvl w:ilvl="0" w:tplc="814E0008">
      <w:start w:val="1"/>
      <w:numFmt w:val="bullet"/>
      <w:lvlText w:val="-"/>
      <w:lvlJc w:val="left"/>
      <w:pPr>
        <w:tabs>
          <w:tab w:val="num" w:pos="0"/>
        </w:tabs>
        <w:ind w:left="283" w:hanging="283"/>
      </w:pPr>
      <w:rPr>
        <w:rFonts w:ascii="Times New Roman" w:hAnsi="Times New Roman" w:cs="Times New Roman" w:hint="default"/>
      </w:rPr>
    </w:lvl>
    <w:lvl w:ilvl="1" w:tplc="04050003" w:tentative="1">
      <w:start w:val="1"/>
      <w:numFmt w:val="bullet"/>
      <w:lvlText w:val="o"/>
      <w:lvlJc w:val="left"/>
      <w:pPr>
        <w:tabs>
          <w:tab w:val="num" w:pos="1156"/>
        </w:tabs>
        <w:ind w:left="1156" w:hanging="360"/>
      </w:pPr>
      <w:rPr>
        <w:rFonts w:ascii="Courier New" w:hAnsi="Courier New" w:cs="Courier New" w:hint="default"/>
      </w:rPr>
    </w:lvl>
    <w:lvl w:ilvl="2" w:tplc="04050005" w:tentative="1">
      <w:start w:val="1"/>
      <w:numFmt w:val="bullet"/>
      <w:lvlText w:val=""/>
      <w:lvlJc w:val="left"/>
      <w:pPr>
        <w:tabs>
          <w:tab w:val="num" w:pos="1876"/>
        </w:tabs>
        <w:ind w:left="1876" w:hanging="360"/>
      </w:pPr>
      <w:rPr>
        <w:rFonts w:ascii="Wingdings" w:hAnsi="Wingdings" w:hint="default"/>
      </w:rPr>
    </w:lvl>
    <w:lvl w:ilvl="3" w:tplc="04050001" w:tentative="1">
      <w:start w:val="1"/>
      <w:numFmt w:val="bullet"/>
      <w:lvlText w:val=""/>
      <w:lvlJc w:val="left"/>
      <w:pPr>
        <w:tabs>
          <w:tab w:val="num" w:pos="2596"/>
        </w:tabs>
        <w:ind w:left="2596" w:hanging="360"/>
      </w:pPr>
      <w:rPr>
        <w:rFonts w:ascii="Symbol" w:hAnsi="Symbol" w:hint="default"/>
      </w:rPr>
    </w:lvl>
    <w:lvl w:ilvl="4" w:tplc="04050003" w:tentative="1">
      <w:start w:val="1"/>
      <w:numFmt w:val="bullet"/>
      <w:lvlText w:val="o"/>
      <w:lvlJc w:val="left"/>
      <w:pPr>
        <w:tabs>
          <w:tab w:val="num" w:pos="3316"/>
        </w:tabs>
        <w:ind w:left="3316" w:hanging="360"/>
      </w:pPr>
      <w:rPr>
        <w:rFonts w:ascii="Courier New" w:hAnsi="Courier New" w:cs="Courier New" w:hint="default"/>
      </w:rPr>
    </w:lvl>
    <w:lvl w:ilvl="5" w:tplc="04050005" w:tentative="1">
      <w:start w:val="1"/>
      <w:numFmt w:val="bullet"/>
      <w:lvlText w:val=""/>
      <w:lvlJc w:val="left"/>
      <w:pPr>
        <w:tabs>
          <w:tab w:val="num" w:pos="4036"/>
        </w:tabs>
        <w:ind w:left="4036" w:hanging="360"/>
      </w:pPr>
      <w:rPr>
        <w:rFonts w:ascii="Wingdings" w:hAnsi="Wingdings" w:hint="default"/>
      </w:rPr>
    </w:lvl>
    <w:lvl w:ilvl="6" w:tplc="04050001" w:tentative="1">
      <w:start w:val="1"/>
      <w:numFmt w:val="bullet"/>
      <w:lvlText w:val=""/>
      <w:lvlJc w:val="left"/>
      <w:pPr>
        <w:tabs>
          <w:tab w:val="num" w:pos="4756"/>
        </w:tabs>
        <w:ind w:left="4756" w:hanging="360"/>
      </w:pPr>
      <w:rPr>
        <w:rFonts w:ascii="Symbol" w:hAnsi="Symbol" w:hint="default"/>
      </w:rPr>
    </w:lvl>
    <w:lvl w:ilvl="7" w:tplc="04050003" w:tentative="1">
      <w:start w:val="1"/>
      <w:numFmt w:val="bullet"/>
      <w:lvlText w:val="o"/>
      <w:lvlJc w:val="left"/>
      <w:pPr>
        <w:tabs>
          <w:tab w:val="num" w:pos="5476"/>
        </w:tabs>
        <w:ind w:left="5476" w:hanging="360"/>
      </w:pPr>
      <w:rPr>
        <w:rFonts w:ascii="Courier New" w:hAnsi="Courier New" w:cs="Courier New" w:hint="default"/>
      </w:rPr>
    </w:lvl>
    <w:lvl w:ilvl="8" w:tplc="04050005" w:tentative="1">
      <w:start w:val="1"/>
      <w:numFmt w:val="bullet"/>
      <w:lvlText w:val=""/>
      <w:lvlJc w:val="left"/>
      <w:pPr>
        <w:tabs>
          <w:tab w:val="num" w:pos="6196"/>
        </w:tabs>
        <w:ind w:left="6196" w:hanging="360"/>
      </w:pPr>
      <w:rPr>
        <w:rFonts w:ascii="Wingdings" w:hAnsi="Wingdings" w:hint="default"/>
      </w:rPr>
    </w:lvl>
  </w:abstractNum>
  <w:abstractNum w:abstractNumId="13" w15:restartNumberingAfterBreak="0">
    <w:nsid w:val="42ED46B9"/>
    <w:multiLevelType w:val="multilevel"/>
    <w:tmpl w:val="F19CB128"/>
    <w:lvl w:ilvl="0">
      <w:start w:val="1"/>
      <w:numFmt w:val="decimal"/>
      <w:lvlText w:val="%1"/>
      <w:lvlJc w:val="left"/>
      <w:pPr>
        <w:tabs>
          <w:tab w:val="num" w:pos="360"/>
        </w:tabs>
      </w:pPr>
      <w:rPr>
        <w:rFonts w:hint="default"/>
      </w:rPr>
    </w:lvl>
    <w:lvl w:ilvl="1">
      <w:start w:val="1"/>
      <w:numFmt w:val="decimal"/>
      <w:lvlText w:val="%1.%2"/>
      <w:lvlJc w:val="left"/>
      <w:pPr>
        <w:tabs>
          <w:tab w:val="num" w:pos="397"/>
        </w:tabs>
        <w:ind w:left="397"/>
      </w:pPr>
      <w:rPr>
        <w:rFonts w:hint="default"/>
      </w:rPr>
    </w:lvl>
    <w:lvl w:ilvl="2">
      <w:start w:val="1"/>
      <w:numFmt w:val="decimal"/>
      <w:lvlText w:val="%1.%2.%3"/>
      <w:lvlJc w:val="left"/>
      <w:pPr>
        <w:tabs>
          <w:tab w:val="num" w:pos="397"/>
        </w:tabs>
        <w:ind w:left="397"/>
      </w:pPr>
      <w:rPr>
        <w:rFonts w:hint="default"/>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ind w:left="2880" w:hanging="2880"/>
      </w:pPr>
      <w:rPr>
        <w:rFonts w:hint="default"/>
      </w:rPr>
    </w:lvl>
    <w:lvl w:ilvl="5">
      <w:start w:val="1"/>
      <w:numFmt w:val="none"/>
      <w:lvlRestart w:val="0"/>
      <w:lvlText w:val=""/>
      <w:lvlJc w:val="left"/>
      <w:pPr>
        <w:tabs>
          <w:tab w:val="num" w:pos="0"/>
        </w:tabs>
      </w:pPr>
      <w:rPr>
        <w:rFonts w:hint="default"/>
      </w:rPr>
    </w:lvl>
    <w:lvl w:ilvl="6">
      <w:start w:val="1"/>
      <w:numFmt w:val="none"/>
      <w:lvlRestart w:val="0"/>
      <w:lvlText w:val=""/>
      <w:lvlJc w:val="left"/>
      <w:pPr>
        <w:tabs>
          <w:tab w:val="num" w:pos="0"/>
        </w:tabs>
      </w:pPr>
      <w:rPr>
        <w:rFonts w:hint="default"/>
      </w:rPr>
    </w:lvl>
    <w:lvl w:ilvl="7">
      <w:start w:val="1"/>
      <w:numFmt w:val="none"/>
      <w:lvlRestart w:val="0"/>
      <w:lvlText w:val=""/>
      <w:lvlJc w:val="left"/>
      <w:pPr>
        <w:tabs>
          <w:tab w:val="num" w:pos="0"/>
        </w:tabs>
      </w:pPr>
      <w:rPr>
        <w:rFonts w:hint="default"/>
      </w:rPr>
    </w:lvl>
    <w:lvl w:ilvl="8">
      <w:start w:val="1"/>
      <w:numFmt w:val="none"/>
      <w:lvlRestart w:val="0"/>
      <w:lvlText w:val=""/>
      <w:lvlJc w:val="left"/>
      <w:pPr>
        <w:tabs>
          <w:tab w:val="num" w:pos="0"/>
        </w:tabs>
      </w:pPr>
      <w:rPr>
        <w:rFonts w:hint="default"/>
      </w:rPr>
    </w:lvl>
  </w:abstractNum>
  <w:abstractNum w:abstractNumId="14" w15:restartNumberingAfterBreak="0">
    <w:nsid w:val="45CC6E3F"/>
    <w:multiLevelType w:val="hybridMultilevel"/>
    <w:tmpl w:val="8676F6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9B0802"/>
    <w:multiLevelType w:val="hybridMultilevel"/>
    <w:tmpl w:val="DAE64320"/>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226163"/>
    <w:multiLevelType w:val="hybridMultilevel"/>
    <w:tmpl w:val="704455E8"/>
    <w:lvl w:ilvl="0" w:tplc="FF12FA8C">
      <w:start w:val="1"/>
      <w:numFmt w:val="bullet"/>
      <w:pStyle w:val="Text1odrka"/>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9A3074A"/>
    <w:multiLevelType w:val="hybridMultilevel"/>
    <w:tmpl w:val="AFCEEC5A"/>
    <w:lvl w:ilvl="0" w:tplc="04050001">
      <w:start w:val="1"/>
      <w:numFmt w:val="bullet"/>
      <w:lvlText w:val=""/>
      <w:lvlJc w:val="left"/>
      <w:pPr>
        <w:ind w:left="1800" w:hanging="360"/>
      </w:pPr>
      <w:rPr>
        <w:rFonts w:ascii="Symbol" w:hAnsi="Symbol" w:cs="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cs="Wingdings" w:hint="default"/>
      </w:rPr>
    </w:lvl>
    <w:lvl w:ilvl="3" w:tplc="04050001" w:tentative="1">
      <w:start w:val="1"/>
      <w:numFmt w:val="bullet"/>
      <w:lvlText w:val=""/>
      <w:lvlJc w:val="left"/>
      <w:pPr>
        <w:ind w:left="3960" w:hanging="360"/>
      </w:pPr>
      <w:rPr>
        <w:rFonts w:ascii="Symbol" w:hAnsi="Symbol" w:cs="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cs="Wingdings" w:hint="default"/>
      </w:rPr>
    </w:lvl>
    <w:lvl w:ilvl="6" w:tplc="04050001" w:tentative="1">
      <w:start w:val="1"/>
      <w:numFmt w:val="bullet"/>
      <w:lvlText w:val=""/>
      <w:lvlJc w:val="left"/>
      <w:pPr>
        <w:ind w:left="6120" w:hanging="360"/>
      </w:pPr>
      <w:rPr>
        <w:rFonts w:ascii="Symbol" w:hAnsi="Symbol" w:cs="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cs="Wingdings" w:hint="default"/>
      </w:rPr>
    </w:lvl>
  </w:abstractNum>
  <w:abstractNum w:abstractNumId="18" w15:restartNumberingAfterBreak="0">
    <w:nsid w:val="5C5D2F23"/>
    <w:multiLevelType w:val="hybridMultilevel"/>
    <w:tmpl w:val="3910A7A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067169C"/>
    <w:multiLevelType w:val="hybridMultilevel"/>
    <w:tmpl w:val="56BCD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0781957"/>
    <w:multiLevelType w:val="multilevel"/>
    <w:tmpl w:val="7284C4A4"/>
    <w:lvl w:ilvl="0">
      <w:start w:val="16"/>
      <w:numFmt w:val="upperLetter"/>
      <w:pStyle w:val="Plohy1rovenadpisu"/>
      <w:lvlText w:val="%1"/>
      <w:lvlJc w:val="left"/>
      <w:pPr>
        <w:tabs>
          <w:tab w:val="num" w:pos="432"/>
        </w:tabs>
        <w:ind w:left="432" w:hanging="432"/>
      </w:pPr>
      <w:rPr>
        <w:rFonts w:hint="default"/>
      </w:rPr>
    </w:lvl>
    <w:lvl w:ilvl="1">
      <w:start w:val="1"/>
      <w:numFmt w:val="decimal"/>
      <w:pStyle w:val="Plohy2rovenadpisu"/>
      <w:lvlText w:val="%1.%2"/>
      <w:lvlJc w:val="left"/>
      <w:pPr>
        <w:tabs>
          <w:tab w:val="num" w:pos="576"/>
        </w:tabs>
        <w:ind w:left="576" w:hanging="576"/>
      </w:pPr>
      <w:rPr>
        <w:rFonts w:hint="default"/>
      </w:rPr>
    </w:lvl>
    <w:lvl w:ilvl="2">
      <w:start w:val="1"/>
      <w:numFmt w:val="decimal"/>
      <w:pStyle w:val="Plohy3rovenadpisu"/>
      <w:lvlText w:val="%1.%2.%3"/>
      <w:lvlJc w:val="left"/>
      <w:pPr>
        <w:tabs>
          <w:tab w:val="num" w:pos="720"/>
        </w:tabs>
        <w:ind w:left="720" w:hanging="720"/>
      </w:pPr>
      <w:rPr>
        <w:rFonts w:hint="default"/>
      </w:rPr>
    </w:lvl>
    <w:lvl w:ilvl="3">
      <w:start w:val="1"/>
      <w:numFmt w:val="decimal"/>
      <w:pStyle w:val="Plohy4rovenadpisu"/>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471198A"/>
    <w:multiLevelType w:val="hybridMultilevel"/>
    <w:tmpl w:val="E1D06D5A"/>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4875B32"/>
    <w:multiLevelType w:val="hybridMultilevel"/>
    <w:tmpl w:val="A518F54C"/>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4F5471F"/>
    <w:multiLevelType w:val="hybridMultilevel"/>
    <w:tmpl w:val="4B349F24"/>
    <w:lvl w:ilvl="0" w:tplc="04050001">
      <w:start w:val="1"/>
      <w:numFmt w:val="bullet"/>
      <w:lvlText w:val=""/>
      <w:lvlJc w:val="left"/>
      <w:pPr>
        <w:tabs>
          <w:tab w:val="num" w:pos="2520"/>
        </w:tabs>
        <w:ind w:left="2520" w:hanging="360"/>
      </w:pPr>
      <w:rPr>
        <w:rFonts w:ascii="Symbol" w:hAnsi="Symbol" w:cs="Symbol" w:hint="default"/>
      </w:rPr>
    </w:lvl>
    <w:lvl w:ilvl="1" w:tplc="04050003">
      <w:start w:val="1"/>
      <w:numFmt w:val="bullet"/>
      <w:lvlText w:val="o"/>
      <w:lvlJc w:val="left"/>
      <w:pPr>
        <w:tabs>
          <w:tab w:val="num" w:pos="3240"/>
        </w:tabs>
        <w:ind w:left="3240" w:hanging="360"/>
      </w:pPr>
      <w:rPr>
        <w:rFonts w:ascii="Courier New" w:hAnsi="Courier New" w:cs="Courier New" w:hint="default"/>
      </w:rPr>
    </w:lvl>
    <w:lvl w:ilvl="2" w:tplc="04050005">
      <w:start w:val="1"/>
      <w:numFmt w:val="bullet"/>
      <w:lvlText w:val=""/>
      <w:lvlJc w:val="left"/>
      <w:pPr>
        <w:tabs>
          <w:tab w:val="num" w:pos="3960"/>
        </w:tabs>
        <w:ind w:left="3960" w:hanging="360"/>
      </w:pPr>
      <w:rPr>
        <w:rFonts w:ascii="Wingdings" w:hAnsi="Wingdings" w:cs="Wingdings" w:hint="default"/>
      </w:rPr>
    </w:lvl>
    <w:lvl w:ilvl="3" w:tplc="04050001">
      <w:start w:val="1"/>
      <w:numFmt w:val="bullet"/>
      <w:lvlText w:val=""/>
      <w:lvlJc w:val="left"/>
      <w:pPr>
        <w:tabs>
          <w:tab w:val="num" w:pos="4680"/>
        </w:tabs>
        <w:ind w:left="4680" w:hanging="360"/>
      </w:pPr>
      <w:rPr>
        <w:rFonts w:ascii="Symbol" w:hAnsi="Symbol" w:cs="Symbol" w:hint="default"/>
      </w:rPr>
    </w:lvl>
    <w:lvl w:ilvl="4" w:tplc="04050003" w:tentative="1">
      <w:start w:val="1"/>
      <w:numFmt w:val="bullet"/>
      <w:lvlText w:val="o"/>
      <w:lvlJc w:val="left"/>
      <w:pPr>
        <w:tabs>
          <w:tab w:val="num" w:pos="5400"/>
        </w:tabs>
        <w:ind w:left="5400" w:hanging="360"/>
      </w:pPr>
      <w:rPr>
        <w:rFonts w:ascii="Courier New" w:hAnsi="Courier New" w:cs="Courier New" w:hint="default"/>
      </w:rPr>
    </w:lvl>
    <w:lvl w:ilvl="5" w:tplc="04050005" w:tentative="1">
      <w:start w:val="1"/>
      <w:numFmt w:val="bullet"/>
      <w:lvlText w:val=""/>
      <w:lvlJc w:val="left"/>
      <w:pPr>
        <w:tabs>
          <w:tab w:val="num" w:pos="6120"/>
        </w:tabs>
        <w:ind w:left="6120" w:hanging="360"/>
      </w:pPr>
      <w:rPr>
        <w:rFonts w:ascii="Wingdings" w:hAnsi="Wingdings" w:cs="Wingdings" w:hint="default"/>
      </w:rPr>
    </w:lvl>
    <w:lvl w:ilvl="6" w:tplc="04050001" w:tentative="1">
      <w:start w:val="1"/>
      <w:numFmt w:val="bullet"/>
      <w:lvlText w:val=""/>
      <w:lvlJc w:val="left"/>
      <w:pPr>
        <w:tabs>
          <w:tab w:val="num" w:pos="6840"/>
        </w:tabs>
        <w:ind w:left="6840" w:hanging="360"/>
      </w:pPr>
      <w:rPr>
        <w:rFonts w:ascii="Symbol" w:hAnsi="Symbol" w:cs="Symbol" w:hint="default"/>
      </w:rPr>
    </w:lvl>
    <w:lvl w:ilvl="7" w:tplc="04050003" w:tentative="1">
      <w:start w:val="1"/>
      <w:numFmt w:val="bullet"/>
      <w:lvlText w:val="o"/>
      <w:lvlJc w:val="left"/>
      <w:pPr>
        <w:tabs>
          <w:tab w:val="num" w:pos="7560"/>
        </w:tabs>
        <w:ind w:left="7560" w:hanging="360"/>
      </w:pPr>
      <w:rPr>
        <w:rFonts w:ascii="Courier New" w:hAnsi="Courier New" w:cs="Courier New" w:hint="default"/>
      </w:rPr>
    </w:lvl>
    <w:lvl w:ilvl="8" w:tplc="04050005" w:tentative="1">
      <w:start w:val="1"/>
      <w:numFmt w:val="bullet"/>
      <w:lvlText w:val=""/>
      <w:lvlJc w:val="left"/>
      <w:pPr>
        <w:tabs>
          <w:tab w:val="num" w:pos="8280"/>
        </w:tabs>
        <w:ind w:left="8280" w:hanging="360"/>
      </w:pPr>
      <w:rPr>
        <w:rFonts w:ascii="Wingdings" w:hAnsi="Wingdings" w:cs="Wingdings" w:hint="default"/>
      </w:rPr>
    </w:lvl>
  </w:abstractNum>
  <w:abstractNum w:abstractNumId="24" w15:restartNumberingAfterBreak="0">
    <w:nsid w:val="68C35620"/>
    <w:multiLevelType w:val="hybridMultilevel"/>
    <w:tmpl w:val="632E6D74"/>
    <w:lvl w:ilvl="0" w:tplc="879281B4">
      <w:start w:val="1"/>
      <w:numFmt w:val="bullet"/>
      <w:pStyle w:val="Tabulkaodrka"/>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B264FDA"/>
    <w:multiLevelType w:val="hybridMultilevel"/>
    <w:tmpl w:val="62888B5A"/>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B4D2A70"/>
    <w:multiLevelType w:val="hybridMultilevel"/>
    <w:tmpl w:val="94D05796"/>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E591870"/>
    <w:multiLevelType w:val="multilevel"/>
    <w:tmpl w:val="53764CD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2DD4DCA"/>
    <w:multiLevelType w:val="hybridMultilevel"/>
    <w:tmpl w:val="8BCC9D72"/>
    <w:lvl w:ilvl="0" w:tplc="879281B4">
      <w:start w:val="1"/>
      <w:numFmt w:val="bullet"/>
      <w:lvlText w:val=""/>
      <w:lvlJc w:val="left"/>
      <w:pPr>
        <w:tabs>
          <w:tab w:val="num" w:pos="284"/>
        </w:tabs>
        <w:ind w:left="567" w:hanging="567"/>
      </w:pPr>
      <w:rPr>
        <w:rFonts w:ascii="Symbol" w:hAnsi="Symbol" w:hint="default"/>
      </w:rPr>
    </w:lvl>
    <w:lvl w:ilvl="1" w:tplc="04050003">
      <w:numFmt w:val="bullet"/>
      <w:lvlText w:val="-"/>
      <w:lvlJc w:val="left"/>
      <w:pPr>
        <w:tabs>
          <w:tab w:val="num" w:pos="1156"/>
        </w:tabs>
        <w:ind w:left="1156" w:hanging="360"/>
      </w:pPr>
      <w:rPr>
        <w:rFonts w:ascii="Times New Roman" w:eastAsia="Times New Roman" w:hAnsi="Times New Roman" w:cs="Times New Roman" w:hint="default"/>
      </w:rPr>
    </w:lvl>
    <w:lvl w:ilvl="2" w:tplc="04050005" w:tentative="1">
      <w:start w:val="1"/>
      <w:numFmt w:val="bullet"/>
      <w:lvlText w:val=""/>
      <w:lvlJc w:val="left"/>
      <w:pPr>
        <w:tabs>
          <w:tab w:val="num" w:pos="1876"/>
        </w:tabs>
        <w:ind w:left="1876" w:hanging="360"/>
      </w:pPr>
      <w:rPr>
        <w:rFonts w:ascii="Wingdings" w:hAnsi="Wingdings" w:hint="default"/>
      </w:rPr>
    </w:lvl>
    <w:lvl w:ilvl="3" w:tplc="04050001" w:tentative="1">
      <w:start w:val="1"/>
      <w:numFmt w:val="bullet"/>
      <w:lvlText w:val=""/>
      <w:lvlJc w:val="left"/>
      <w:pPr>
        <w:tabs>
          <w:tab w:val="num" w:pos="2596"/>
        </w:tabs>
        <w:ind w:left="2596" w:hanging="360"/>
      </w:pPr>
      <w:rPr>
        <w:rFonts w:ascii="Symbol" w:hAnsi="Symbol" w:hint="default"/>
      </w:rPr>
    </w:lvl>
    <w:lvl w:ilvl="4" w:tplc="04050003" w:tentative="1">
      <w:start w:val="1"/>
      <w:numFmt w:val="bullet"/>
      <w:lvlText w:val="o"/>
      <w:lvlJc w:val="left"/>
      <w:pPr>
        <w:tabs>
          <w:tab w:val="num" w:pos="3316"/>
        </w:tabs>
        <w:ind w:left="3316" w:hanging="360"/>
      </w:pPr>
      <w:rPr>
        <w:rFonts w:ascii="Courier New" w:hAnsi="Courier New" w:cs="Courier New" w:hint="default"/>
      </w:rPr>
    </w:lvl>
    <w:lvl w:ilvl="5" w:tplc="04050005" w:tentative="1">
      <w:start w:val="1"/>
      <w:numFmt w:val="bullet"/>
      <w:lvlText w:val=""/>
      <w:lvlJc w:val="left"/>
      <w:pPr>
        <w:tabs>
          <w:tab w:val="num" w:pos="4036"/>
        </w:tabs>
        <w:ind w:left="4036" w:hanging="360"/>
      </w:pPr>
      <w:rPr>
        <w:rFonts w:ascii="Wingdings" w:hAnsi="Wingdings" w:hint="default"/>
      </w:rPr>
    </w:lvl>
    <w:lvl w:ilvl="6" w:tplc="04050001" w:tentative="1">
      <w:start w:val="1"/>
      <w:numFmt w:val="bullet"/>
      <w:lvlText w:val=""/>
      <w:lvlJc w:val="left"/>
      <w:pPr>
        <w:tabs>
          <w:tab w:val="num" w:pos="4756"/>
        </w:tabs>
        <w:ind w:left="4756" w:hanging="360"/>
      </w:pPr>
      <w:rPr>
        <w:rFonts w:ascii="Symbol" w:hAnsi="Symbol" w:hint="default"/>
      </w:rPr>
    </w:lvl>
    <w:lvl w:ilvl="7" w:tplc="04050003" w:tentative="1">
      <w:start w:val="1"/>
      <w:numFmt w:val="bullet"/>
      <w:lvlText w:val="o"/>
      <w:lvlJc w:val="left"/>
      <w:pPr>
        <w:tabs>
          <w:tab w:val="num" w:pos="5476"/>
        </w:tabs>
        <w:ind w:left="5476" w:hanging="360"/>
      </w:pPr>
      <w:rPr>
        <w:rFonts w:ascii="Courier New" w:hAnsi="Courier New" w:cs="Courier New" w:hint="default"/>
      </w:rPr>
    </w:lvl>
    <w:lvl w:ilvl="8" w:tplc="04050005" w:tentative="1">
      <w:start w:val="1"/>
      <w:numFmt w:val="bullet"/>
      <w:lvlText w:val=""/>
      <w:lvlJc w:val="left"/>
      <w:pPr>
        <w:tabs>
          <w:tab w:val="num" w:pos="6196"/>
        </w:tabs>
        <w:ind w:left="6196" w:hanging="360"/>
      </w:pPr>
      <w:rPr>
        <w:rFonts w:ascii="Wingdings" w:hAnsi="Wingdings" w:hint="default"/>
      </w:rPr>
    </w:lvl>
  </w:abstractNum>
  <w:abstractNum w:abstractNumId="29" w15:restartNumberingAfterBreak="0">
    <w:nsid w:val="743A25C4"/>
    <w:multiLevelType w:val="hybridMultilevel"/>
    <w:tmpl w:val="21EA8340"/>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6C948A5"/>
    <w:multiLevelType w:val="hybridMultilevel"/>
    <w:tmpl w:val="5CA466EE"/>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6F73697"/>
    <w:multiLevelType w:val="hybridMultilevel"/>
    <w:tmpl w:val="1D2A2B18"/>
    <w:lvl w:ilvl="0" w:tplc="04050001">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num w:numId="1">
    <w:abstractNumId w:val="16"/>
  </w:num>
  <w:num w:numId="2">
    <w:abstractNumId w:val="7"/>
  </w:num>
  <w:num w:numId="3">
    <w:abstractNumId w:val="24"/>
  </w:num>
  <w:num w:numId="4">
    <w:abstractNumId w:val="20"/>
  </w:num>
  <w:num w:numId="5">
    <w:abstractNumId w:val="0"/>
  </w:num>
  <w:num w:numId="6">
    <w:abstractNumId w:val="18"/>
  </w:num>
  <w:num w:numId="7">
    <w:abstractNumId w:val="26"/>
  </w:num>
  <w:num w:numId="8">
    <w:abstractNumId w:val="22"/>
  </w:num>
  <w:num w:numId="9">
    <w:abstractNumId w:val="21"/>
  </w:num>
  <w:num w:numId="10">
    <w:abstractNumId w:val="3"/>
  </w:num>
  <w:num w:numId="11">
    <w:abstractNumId w:val="8"/>
  </w:num>
  <w:num w:numId="12">
    <w:abstractNumId w:val="30"/>
  </w:num>
  <w:num w:numId="13">
    <w:abstractNumId w:val="5"/>
  </w:num>
  <w:num w:numId="14">
    <w:abstractNumId w:val="11"/>
  </w:num>
  <w:num w:numId="15">
    <w:abstractNumId w:val="31"/>
  </w:num>
  <w:num w:numId="16">
    <w:abstractNumId w:val="2"/>
  </w:num>
  <w:num w:numId="17">
    <w:abstractNumId w:val="29"/>
  </w:num>
  <w:num w:numId="18">
    <w:abstractNumId w:val="27"/>
  </w:num>
  <w:num w:numId="19">
    <w:abstractNumId w:val="25"/>
  </w:num>
  <w:num w:numId="20">
    <w:abstractNumId w:val="4"/>
  </w:num>
  <w:num w:numId="21">
    <w:abstractNumId w:val="1"/>
  </w:num>
  <w:num w:numId="22">
    <w:abstractNumId w:val="23"/>
  </w:num>
  <w:num w:numId="23">
    <w:abstractNumId w:val="9"/>
  </w:num>
  <w:num w:numId="24">
    <w:abstractNumId w:val="7"/>
  </w:num>
  <w:num w:numId="25">
    <w:abstractNumId w:val="13"/>
  </w:num>
  <w:num w:numId="26">
    <w:abstractNumId w:val="10"/>
  </w:num>
  <w:num w:numId="27">
    <w:abstractNumId w:val="17"/>
  </w:num>
  <w:num w:numId="28">
    <w:abstractNumId w:val="14"/>
  </w:num>
  <w:num w:numId="29">
    <w:abstractNumId w:val="16"/>
    <w:lvlOverride w:ilvl="0">
      <w:startOverride w:val="1"/>
    </w:lvlOverride>
  </w:num>
  <w:num w:numId="30">
    <w:abstractNumId w:val="6"/>
  </w:num>
  <w:num w:numId="31">
    <w:abstractNumId w:val="15"/>
  </w:num>
  <w:num w:numId="32">
    <w:abstractNumId w:val="28"/>
  </w:num>
  <w:num w:numId="33">
    <w:abstractNumId w:val="1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F2"/>
    <w:rsid w:val="00000739"/>
    <w:rsid w:val="000044EA"/>
    <w:rsid w:val="00010AF7"/>
    <w:rsid w:val="000127BF"/>
    <w:rsid w:val="000273D5"/>
    <w:rsid w:val="000273D7"/>
    <w:rsid w:val="0003276E"/>
    <w:rsid w:val="00033B9E"/>
    <w:rsid w:val="00041552"/>
    <w:rsid w:val="00051A3F"/>
    <w:rsid w:val="00051A73"/>
    <w:rsid w:val="00052A88"/>
    <w:rsid w:val="0005486B"/>
    <w:rsid w:val="00060A67"/>
    <w:rsid w:val="00061A1E"/>
    <w:rsid w:val="00065156"/>
    <w:rsid w:val="0007076D"/>
    <w:rsid w:val="00071249"/>
    <w:rsid w:val="000802DD"/>
    <w:rsid w:val="00082474"/>
    <w:rsid w:val="0008283C"/>
    <w:rsid w:val="00085686"/>
    <w:rsid w:val="00086BD6"/>
    <w:rsid w:val="000A3D17"/>
    <w:rsid w:val="000A41D7"/>
    <w:rsid w:val="000B2EB6"/>
    <w:rsid w:val="000B4B16"/>
    <w:rsid w:val="000C742C"/>
    <w:rsid w:val="000D6917"/>
    <w:rsid w:val="000D7EBC"/>
    <w:rsid w:val="000E0C52"/>
    <w:rsid w:val="000E1A90"/>
    <w:rsid w:val="000E4D19"/>
    <w:rsid w:val="000F2FF9"/>
    <w:rsid w:val="001008D9"/>
    <w:rsid w:val="00102CAF"/>
    <w:rsid w:val="00105BA8"/>
    <w:rsid w:val="00105F2A"/>
    <w:rsid w:val="00112C88"/>
    <w:rsid w:val="00124AFF"/>
    <w:rsid w:val="001258FE"/>
    <w:rsid w:val="00125FE9"/>
    <w:rsid w:val="00135061"/>
    <w:rsid w:val="00142BA5"/>
    <w:rsid w:val="00144691"/>
    <w:rsid w:val="00146FA7"/>
    <w:rsid w:val="00155AB6"/>
    <w:rsid w:val="00156FFA"/>
    <w:rsid w:val="001615E1"/>
    <w:rsid w:val="001722A9"/>
    <w:rsid w:val="0017713E"/>
    <w:rsid w:val="0018768D"/>
    <w:rsid w:val="0018776B"/>
    <w:rsid w:val="00195A01"/>
    <w:rsid w:val="001A62F0"/>
    <w:rsid w:val="001B277E"/>
    <w:rsid w:val="001B37ED"/>
    <w:rsid w:val="001D28C2"/>
    <w:rsid w:val="001D597F"/>
    <w:rsid w:val="001D5FED"/>
    <w:rsid w:val="001E230B"/>
    <w:rsid w:val="001F0BC7"/>
    <w:rsid w:val="001F39F4"/>
    <w:rsid w:val="001F4BA7"/>
    <w:rsid w:val="001F561E"/>
    <w:rsid w:val="001F666F"/>
    <w:rsid w:val="00200A4C"/>
    <w:rsid w:val="002017EA"/>
    <w:rsid w:val="002039A2"/>
    <w:rsid w:val="00205280"/>
    <w:rsid w:val="0020544A"/>
    <w:rsid w:val="0021040C"/>
    <w:rsid w:val="0021315C"/>
    <w:rsid w:val="00230C3D"/>
    <w:rsid w:val="002405B5"/>
    <w:rsid w:val="00250EB2"/>
    <w:rsid w:val="002521F1"/>
    <w:rsid w:val="002536A4"/>
    <w:rsid w:val="0026326E"/>
    <w:rsid w:val="0026616A"/>
    <w:rsid w:val="002677A2"/>
    <w:rsid w:val="00271654"/>
    <w:rsid w:val="00275560"/>
    <w:rsid w:val="00293E0C"/>
    <w:rsid w:val="002A2949"/>
    <w:rsid w:val="002A2D01"/>
    <w:rsid w:val="002A354D"/>
    <w:rsid w:val="002C06C6"/>
    <w:rsid w:val="002C1C36"/>
    <w:rsid w:val="002C21BC"/>
    <w:rsid w:val="002C311B"/>
    <w:rsid w:val="002D40A7"/>
    <w:rsid w:val="002D79A7"/>
    <w:rsid w:val="002E344C"/>
    <w:rsid w:val="002E3829"/>
    <w:rsid w:val="002E6CF6"/>
    <w:rsid w:val="00310221"/>
    <w:rsid w:val="00311842"/>
    <w:rsid w:val="003118D1"/>
    <w:rsid w:val="00321037"/>
    <w:rsid w:val="00322432"/>
    <w:rsid w:val="00337EC1"/>
    <w:rsid w:val="0034062E"/>
    <w:rsid w:val="00341ED4"/>
    <w:rsid w:val="00343410"/>
    <w:rsid w:val="00346577"/>
    <w:rsid w:val="00353FA1"/>
    <w:rsid w:val="00356A56"/>
    <w:rsid w:val="003612D2"/>
    <w:rsid w:val="003704A1"/>
    <w:rsid w:val="00372D63"/>
    <w:rsid w:val="0037326B"/>
    <w:rsid w:val="00376F3E"/>
    <w:rsid w:val="00377E15"/>
    <w:rsid w:val="00380CAB"/>
    <w:rsid w:val="00381C16"/>
    <w:rsid w:val="003857E0"/>
    <w:rsid w:val="00385CED"/>
    <w:rsid w:val="00390794"/>
    <w:rsid w:val="0039163E"/>
    <w:rsid w:val="00392177"/>
    <w:rsid w:val="00392F53"/>
    <w:rsid w:val="003A3917"/>
    <w:rsid w:val="003A3AAB"/>
    <w:rsid w:val="003C37D5"/>
    <w:rsid w:val="003F375C"/>
    <w:rsid w:val="003F72FA"/>
    <w:rsid w:val="00402C37"/>
    <w:rsid w:val="0040585A"/>
    <w:rsid w:val="00416450"/>
    <w:rsid w:val="00430021"/>
    <w:rsid w:val="00430470"/>
    <w:rsid w:val="0043170E"/>
    <w:rsid w:val="004338D6"/>
    <w:rsid w:val="0043548A"/>
    <w:rsid w:val="0044131E"/>
    <w:rsid w:val="00441621"/>
    <w:rsid w:val="004431E4"/>
    <w:rsid w:val="004503AC"/>
    <w:rsid w:val="00452DBA"/>
    <w:rsid w:val="004601EF"/>
    <w:rsid w:val="00466B60"/>
    <w:rsid w:val="0047264A"/>
    <w:rsid w:val="00474B1D"/>
    <w:rsid w:val="00476718"/>
    <w:rsid w:val="004777C0"/>
    <w:rsid w:val="00485A44"/>
    <w:rsid w:val="00487933"/>
    <w:rsid w:val="00492789"/>
    <w:rsid w:val="0049289A"/>
    <w:rsid w:val="004963F1"/>
    <w:rsid w:val="0049645C"/>
    <w:rsid w:val="004A5DE0"/>
    <w:rsid w:val="004B4C89"/>
    <w:rsid w:val="004C1180"/>
    <w:rsid w:val="004C6812"/>
    <w:rsid w:val="004D0603"/>
    <w:rsid w:val="004D408C"/>
    <w:rsid w:val="004D429F"/>
    <w:rsid w:val="004D6E88"/>
    <w:rsid w:val="004F0BD8"/>
    <w:rsid w:val="004F2E63"/>
    <w:rsid w:val="00505FAC"/>
    <w:rsid w:val="00514500"/>
    <w:rsid w:val="005145EE"/>
    <w:rsid w:val="00516C02"/>
    <w:rsid w:val="005210E1"/>
    <w:rsid w:val="00541FB5"/>
    <w:rsid w:val="005515DD"/>
    <w:rsid w:val="0055178A"/>
    <w:rsid w:val="00555774"/>
    <w:rsid w:val="005572BB"/>
    <w:rsid w:val="005614C3"/>
    <w:rsid w:val="00576C7A"/>
    <w:rsid w:val="00580D1B"/>
    <w:rsid w:val="00581BC8"/>
    <w:rsid w:val="00581DF3"/>
    <w:rsid w:val="0058601D"/>
    <w:rsid w:val="005A2360"/>
    <w:rsid w:val="005A6714"/>
    <w:rsid w:val="005B0831"/>
    <w:rsid w:val="005B4892"/>
    <w:rsid w:val="005B55F5"/>
    <w:rsid w:val="005B633B"/>
    <w:rsid w:val="005B7863"/>
    <w:rsid w:val="005D3157"/>
    <w:rsid w:val="005D4495"/>
    <w:rsid w:val="005D46DD"/>
    <w:rsid w:val="005D7572"/>
    <w:rsid w:val="005F04C8"/>
    <w:rsid w:val="005F5955"/>
    <w:rsid w:val="00607FA8"/>
    <w:rsid w:val="00623080"/>
    <w:rsid w:val="0063255A"/>
    <w:rsid w:val="00633FE7"/>
    <w:rsid w:val="00634DDB"/>
    <w:rsid w:val="00635672"/>
    <w:rsid w:val="00635BFA"/>
    <w:rsid w:val="006470A0"/>
    <w:rsid w:val="00651317"/>
    <w:rsid w:val="0066150A"/>
    <w:rsid w:val="006623ED"/>
    <w:rsid w:val="00662B22"/>
    <w:rsid w:val="006639FE"/>
    <w:rsid w:val="00664D9B"/>
    <w:rsid w:val="00670F12"/>
    <w:rsid w:val="006714E2"/>
    <w:rsid w:val="00684250"/>
    <w:rsid w:val="00691B2A"/>
    <w:rsid w:val="00692504"/>
    <w:rsid w:val="00693CFD"/>
    <w:rsid w:val="006946BB"/>
    <w:rsid w:val="006978CF"/>
    <w:rsid w:val="006A12FB"/>
    <w:rsid w:val="006A4DC1"/>
    <w:rsid w:val="006B09EA"/>
    <w:rsid w:val="006B5D95"/>
    <w:rsid w:val="006C496A"/>
    <w:rsid w:val="006C760A"/>
    <w:rsid w:val="006D086C"/>
    <w:rsid w:val="006D0DC1"/>
    <w:rsid w:val="006D629A"/>
    <w:rsid w:val="006D7C9D"/>
    <w:rsid w:val="006E1366"/>
    <w:rsid w:val="006E4802"/>
    <w:rsid w:val="006F1146"/>
    <w:rsid w:val="006F7AD1"/>
    <w:rsid w:val="00702928"/>
    <w:rsid w:val="00702C83"/>
    <w:rsid w:val="00703561"/>
    <w:rsid w:val="007131FE"/>
    <w:rsid w:val="0071525C"/>
    <w:rsid w:val="0071545C"/>
    <w:rsid w:val="007154C5"/>
    <w:rsid w:val="00716B1C"/>
    <w:rsid w:val="00720E94"/>
    <w:rsid w:val="00720FCB"/>
    <w:rsid w:val="00721DFC"/>
    <w:rsid w:val="007360C7"/>
    <w:rsid w:val="0073664E"/>
    <w:rsid w:val="007409C2"/>
    <w:rsid w:val="00744ABA"/>
    <w:rsid w:val="00751AB7"/>
    <w:rsid w:val="00757EC1"/>
    <w:rsid w:val="00760D07"/>
    <w:rsid w:val="00763686"/>
    <w:rsid w:val="00765A92"/>
    <w:rsid w:val="00782808"/>
    <w:rsid w:val="007928E3"/>
    <w:rsid w:val="00793B09"/>
    <w:rsid w:val="00795AD6"/>
    <w:rsid w:val="007A0A6A"/>
    <w:rsid w:val="007A3E08"/>
    <w:rsid w:val="007A607B"/>
    <w:rsid w:val="007A664D"/>
    <w:rsid w:val="007B0BD3"/>
    <w:rsid w:val="007B1B80"/>
    <w:rsid w:val="007B343E"/>
    <w:rsid w:val="007B4838"/>
    <w:rsid w:val="007B5D79"/>
    <w:rsid w:val="007C33E0"/>
    <w:rsid w:val="007C79B1"/>
    <w:rsid w:val="007D4306"/>
    <w:rsid w:val="007D5100"/>
    <w:rsid w:val="007D65D5"/>
    <w:rsid w:val="007E3B6B"/>
    <w:rsid w:val="007E3CCE"/>
    <w:rsid w:val="007E552A"/>
    <w:rsid w:val="007E714A"/>
    <w:rsid w:val="008041CC"/>
    <w:rsid w:val="008047E8"/>
    <w:rsid w:val="0081486D"/>
    <w:rsid w:val="00814A77"/>
    <w:rsid w:val="00824AEC"/>
    <w:rsid w:val="008279AA"/>
    <w:rsid w:val="00827E34"/>
    <w:rsid w:val="008336A8"/>
    <w:rsid w:val="008401C9"/>
    <w:rsid w:val="0084295E"/>
    <w:rsid w:val="00844AC2"/>
    <w:rsid w:val="00845547"/>
    <w:rsid w:val="00846D35"/>
    <w:rsid w:val="00850774"/>
    <w:rsid w:val="00856690"/>
    <w:rsid w:val="00866B28"/>
    <w:rsid w:val="0086784B"/>
    <w:rsid w:val="008740F8"/>
    <w:rsid w:val="00876FF9"/>
    <w:rsid w:val="00881D1E"/>
    <w:rsid w:val="00883E8B"/>
    <w:rsid w:val="0088545D"/>
    <w:rsid w:val="008874DF"/>
    <w:rsid w:val="0088770C"/>
    <w:rsid w:val="00890CB2"/>
    <w:rsid w:val="008914C2"/>
    <w:rsid w:val="00893930"/>
    <w:rsid w:val="00895B37"/>
    <w:rsid w:val="00896D66"/>
    <w:rsid w:val="00897967"/>
    <w:rsid w:val="008A344A"/>
    <w:rsid w:val="008A5BA2"/>
    <w:rsid w:val="008A5D55"/>
    <w:rsid w:val="008B0BD3"/>
    <w:rsid w:val="008C5620"/>
    <w:rsid w:val="008C59CE"/>
    <w:rsid w:val="008C5F5B"/>
    <w:rsid w:val="008D1F25"/>
    <w:rsid w:val="008D32DF"/>
    <w:rsid w:val="008D4AD4"/>
    <w:rsid w:val="008D6428"/>
    <w:rsid w:val="008E0354"/>
    <w:rsid w:val="008E2EC7"/>
    <w:rsid w:val="008E5152"/>
    <w:rsid w:val="008E554C"/>
    <w:rsid w:val="008F35F7"/>
    <w:rsid w:val="008F416C"/>
    <w:rsid w:val="00901388"/>
    <w:rsid w:val="00901B3D"/>
    <w:rsid w:val="0090470B"/>
    <w:rsid w:val="00905CD9"/>
    <w:rsid w:val="00917234"/>
    <w:rsid w:val="009216DB"/>
    <w:rsid w:val="00922313"/>
    <w:rsid w:val="00922B97"/>
    <w:rsid w:val="00922E6C"/>
    <w:rsid w:val="00924C0C"/>
    <w:rsid w:val="00927902"/>
    <w:rsid w:val="009405C4"/>
    <w:rsid w:val="00940958"/>
    <w:rsid w:val="009465A7"/>
    <w:rsid w:val="0095027D"/>
    <w:rsid w:val="00950F7A"/>
    <w:rsid w:val="00951FA2"/>
    <w:rsid w:val="00954EA5"/>
    <w:rsid w:val="00955BE6"/>
    <w:rsid w:val="009561D0"/>
    <w:rsid w:val="00963C2D"/>
    <w:rsid w:val="00967D6E"/>
    <w:rsid w:val="00974D65"/>
    <w:rsid w:val="00974D70"/>
    <w:rsid w:val="00995CCE"/>
    <w:rsid w:val="00996526"/>
    <w:rsid w:val="00996550"/>
    <w:rsid w:val="009B11EA"/>
    <w:rsid w:val="009B52A1"/>
    <w:rsid w:val="009B7E41"/>
    <w:rsid w:val="009C4223"/>
    <w:rsid w:val="009C5ADA"/>
    <w:rsid w:val="009D0D40"/>
    <w:rsid w:val="009D1EEF"/>
    <w:rsid w:val="009D3239"/>
    <w:rsid w:val="009E7E75"/>
    <w:rsid w:val="009F0E0F"/>
    <w:rsid w:val="009F6AF3"/>
    <w:rsid w:val="00A0255E"/>
    <w:rsid w:val="00A135AD"/>
    <w:rsid w:val="00A13DB7"/>
    <w:rsid w:val="00A3138E"/>
    <w:rsid w:val="00A3258A"/>
    <w:rsid w:val="00A33FE3"/>
    <w:rsid w:val="00A36A5F"/>
    <w:rsid w:val="00A4031F"/>
    <w:rsid w:val="00A40FBF"/>
    <w:rsid w:val="00A44570"/>
    <w:rsid w:val="00A52D37"/>
    <w:rsid w:val="00A54884"/>
    <w:rsid w:val="00A62418"/>
    <w:rsid w:val="00A667F6"/>
    <w:rsid w:val="00A6723E"/>
    <w:rsid w:val="00A70D26"/>
    <w:rsid w:val="00A73E8B"/>
    <w:rsid w:val="00A75E1F"/>
    <w:rsid w:val="00A77A84"/>
    <w:rsid w:val="00A80B7F"/>
    <w:rsid w:val="00AA2788"/>
    <w:rsid w:val="00AB6F05"/>
    <w:rsid w:val="00AB779D"/>
    <w:rsid w:val="00AB7E13"/>
    <w:rsid w:val="00AC3C48"/>
    <w:rsid w:val="00AC4552"/>
    <w:rsid w:val="00AC7888"/>
    <w:rsid w:val="00AD355B"/>
    <w:rsid w:val="00AD41AB"/>
    <w:rsid w:val="00AD4258"/>
    <w:rsid w:val="00AD4578"/>
    <w:rsid w:val="00AD48B7"/>
    <w:rsid w:val="00AE2643"/>
    <w:rsid w:val="00AE3E66"/>
    <w:rsid w:val="00AF7133"/>
    <w:rsid w:val="00AF74C8"/>
    <w:rsid w:val="00AF7E8C"/>
    <w:rsid w:val="00B0020A"/>
    <w:rsid w:val="00B002C6"/>
    <w:rsid w:val="00B027DD"/>
    <w:rsid w:val="00B067E1"/>
    <w:rsid w:val="00B07440"/>
    <w:rsid w:val="00B1121D"/>
    <w:rsid w:val="00B14539"/>
    <w:rsid w:val="00B33F70"/>
    <w:rsid w:val="00B40E52"/>
    <w:rsid w:val="00B517E5"/>
    <w:rsid w:val="00B61578"/>
    <w:rsid w:val="00B619F2"/>
    <w:rsid w:val="00B72A0B"/>
    <w:rsid w:val="00B73DFD"/>
    <w:rsid w:val="00B748D1"/>
    <w:rsid w:val="00B76610"/>
    <w:rsid w:val="00B81519"/>
    <w:rsid w:val="00B82FAC"/>
    <w:rsid w:val="00B839AC"/>
    <w:rsid w:val="00B84D6E"/>
    <w:rsid w:val="00B85D06"/>
    <w:rsid w:val="00B950E5"/>
    <w:rsid w:val="00BA191A"/>
    <w:rsid w:val="00BA6742"/>
    <w:rsid w:val="00BA7CE8"/>
    <w:rsid w:val="00BB4A32"/>
    <w:rsid w:val="00BC2E5E"/>
    <w:rsid w:val="00BC6A4C"/>
    <w:rsid w:val="00BC6CC1"/>
    <w:rsid w:val="00BD09B1"/>
    <w:rsid w:val="00BD41A3"/>
    <w:rsid w:val="00BD492A"/>
    <w:rsid w:val="00BD4B1D"/>
    <w:rsid w:val="00BF2F38"/>
    <w:rsid w:val="00BF7D44"/>
    <w:rsid w:val="00C062D1"/>
    <w:rsid w:val="00C2047A"/>
    <w:rsid w:val="00C21B94"/>
    <w:rsid w:val="00C25434"/>
    <w:rsid w:val="00C308C0"/>
    <w:rsid w:val="00C31C12"/>
    <w:rsid w:val="00C44D0D"/>
    <w:rsid w:val="00C45201"/>
    <w:rsid w:val="00C462A2"/>
    <w:rsid w:val="00C46DAD"/>
    <w:rsid w:val="00C52ACE"/>
    <w:rsid w:val="00C6113E"/>
    <w:rsid w:val="00C61E55"/>
    <w:rsid w:val="00C67E0B"/>
    <w:rsid w:val="00C71AA9"/>
    <w:rsid w:val="00C73720"/>
    <w:rsid w:val="00C73CB6"/>
    <w:rsid w:val="00C741D3"/>
    <w:rsid w:val="00C750F3"/>
    <w:rsid w:val="00C768E3"/>
    <w:rsid w:val="00C81AB1"/>
    <w:rsid w:val="00C918EA"/>
    <w:rsid w:val="00C91FD0"/>
    <w:rsid w:val="00C953AD"/>
    <w:rsid w:val="00C956ED"/>
    <w:rsid w:val="00C95CE5"/>
    <w:rsid w:val="00C96837"/>
    <w:rsid w:val="00CA0CA6"/>
    <w:rsid w:val="00CA36F1"/>
    <w:rsid w:val="00CA427F"/>
    <w:rsid w:val="00CA6F19"/>
    <w:rsid w:val="00CB1A66"/>
    <w:rsid w:val="00CC1C6D"/>
    <w:rsid w:val="00CC25BB"/>
    <w:rsid w:val="00CC2652"/>
    <w:rsid w:val="00CC2B0A"/>
    <w:rsid w:val="00CC30F8"/>
    <w:rsid w:val="00CC4349"/>
    <w:rsid w:val="00CC5045"/>
    <w:rsid w:val="00CC510D"/>
    <w:rsid w:val="00CE20B1"/>
    <w:rsid w:val="00CE2B40"/>
    <w:rsid w:val="00D1184C"/>
    <w:rsid w:val="00D16AEA"/>
    <w:rsid w:val="00D21168"/>
    <w:rsid w:val="00D21616"/>
    <w:rsid w:val="00D22944"/>
    <w:rsid w:val="00D25B51"/>
    <w:rsid w:val="00D2767E"/>
    <w:rsid w:val="00D33F79"/>
    <w:rsid w:val="00D361F5"/>
    <w:rsid w:val="00D41102"/>
    <w:rsid w:val="00D508D7"/>
    <w:rsid w:val="00D53C28"/>
    <w:rsid w:val="00D53CC6"/>
    <w:rsid w:val="00D5613E"/>
    <w:rsid w:val="00D61CE5"/>
    <w:rsid w:val="00D61F05"/>
    <w:rsid w:val="00D64808"/>
    <w:rsid w:val="00D73030"/>
    <w:rsid w:val="00D76CD0"/>
    <w:rsid w:val="00D94A1B"/>
    <w:rsid w:val="00DA0CF0"/>
    <w:rsid w:val="00DA53FB"/>
    <w:rsid w:val="00DA5406"/>
    <w:rsid w:val="00DA5940"/>
    <w:rsid w:val="00DA77A2"/>
    <w:rsid w:val="00DB1CB9"/>
    <w:rsid w:val="00DB6802"/>
    <w:rsid w:val="00DC0195"/>
    <w:rsid w:val="00DC1BA8"/>
    <w:rsid w:val="00DC3AC6"/>
    <w:rsid w:val="00DC3BB1"/>
    <w:rsid w:val="00DD53DC"/>
    <w:rsid w:val="00DD5BE1"/>
    <w:rsid w:val="00DE1DDC"/>
    <w:rsid w:val="00DE53A2"/>
    <w:rsid w:val="00DE5488"/>
    <w:rsid w:val="00E052C4"/>
    <w:rsid w:val="00E066BD"/>
    <w:rsid w:val="00E105AD"/>
    <w:rsid w:val="00E11C40"/>
    <w:rsid w:val="00E2097D"/>
    <w:rsid w:val="00E2448A"/>
    <w:rsid w:val="00E259F9"/>
    <w:rsid w:val="00E25EFB"/>
    <w:rsid w:val="00E307AC"/>
    <w:rsid w:val="00E307FA"/>
    <w:rsid w:val="00E36254"/>
    <w:rsid w:val="00E438DA"/>
    <w:rsid w:val="00E61504"/>
    <w:rsid w:val="00E61F33"/>
    <w:rsid w:val="00E73229"/>
    <w:rsid w:val="00E738AD"/>
    <w:rsid w:val="00E82DE0"/>
    <w:rsid w:val="00E83761"/>
    <w:rsid w:val="00EA41B3"/>
    <w:rsid w:val="00EA62BE"/>
    <w:rsid w:val="00EB4AFC"/>
    <w:rsid w:val="00EC2C41"/>
    <w:rsid w:val="00EC2ED5"/>
    <w:rsid w:val="00EC7ECB"/>
    <w:rsid w:val="00ED285E"/>
    <w:rsid w:val="00ED4769"/>
    <w:rsid w:val="00ED4EA8"/>
    <w:rsid w:val="00ED71E1"/>
    <w:rsid w:val="00ED7499"/>
    <w:rsid w:val="00EE0415"/>
    <w:rsid w:val="00EF04D0"/>
    <w:rsid w:val="00EF16B4"/>
    <w:rsid w:val="00EF5EE1"/>
    <w:rsid w:val="00F018B4"/>
    <w:rsid w:val="00F05124"/>
    <w:rsid w:val="00F05392"/>
    <w:rsid w:val="00F07FBD"/>
    <w:rsid w:val="00F10B05"/>
    <w:rsid w:val="00F16D99"/>
    <w:rsid w:val="00F17D7D"/>
    <w:rsid w:val="00F21BB0"/>
    <w:rsid w:val="00F26BDC"/>
    <w:rsid w:val="00F31F3C"/>
    <w:rsid w:val="00F3777E"/>
    <w:rsid w:val="00F40CA9"/>
    <w:rsid w:val="00F417E2"/>
    <w:rsid w:val="00F43304"/>
    <w:rsid w:val="00F46F04"/>
    <w:rsid w:val="00F476D6"/>
    <w:rsid w:val="00F47834"/>
    <w:rsid w:val="00F47DFE"/>
    <w:rsid w:val="00F560B5"/>
    <w:rsid w:val="00F6459C"/>
    <w:rsid w:val="00F64B1F"/>
    <w:rsid w:val="00F71978"/>
    <w:rsid w:val="00F74BF7"/>
    <w:rsid w:val="00F77991"/>
    <w:rsid w:val="00F8409D"/>
    <w:rsid w:val="00F86082"/>
    <w:rsid w:val="00F8766B"/>
    <w:rsid w:val="00F911BB"/>
    <w:rsid w:val="00F9131B"/>
    <w:rsid w:val="00F916B6"/>
    <w:rsid w:val="00FA01BD"/>
    <w:rsid w:val="00FA0758"/>
    <w:rsid w:val="00FA2C36"/>
    <w:rsid w:val="00FA5256"/>
    <w:rsid w:val="00FA7E1B"/>
    <w:rsid w:val="00FB2F1E"/>
    <w:rsid w:val="00FB33C7"/>
    <w:rsid w:val="00FB4A6A"/>
    <w:rsid w:val="00FB5A46"/>
    <w:rsid w:val="00FB6DFD"/>
    <w:rsid w:val="00FC2136"/>
    <w:rsid w:val="00FC3F8F"/>
    <w:rsid w:val="00FC6BEB"/>
    <w:rsid w:val="00FD5B86"/>
    <w:rsid w:val="00FE28EF"/>
    <w:rsid w:val="00FE7C90"/>
    <w:rsid w:val="00FF07E4"/>
    <w:rsid w:val="00FF32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A3D3F2"/>
  <w15:docId w15:val="{0EEEB78A-CF90-4430-A173-6536C0B3A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7">
    <w:lsdException w:name="Normal" w:uiPriority="0"/>
    <w:lsdException w:name="heading 1" w:qFormat="1"/>
    <w:lsdException w:name="heading 2" w:qFormat="1"/>
    <w:lsdException w:name="heading 3" w:qFormat="1"/>
    <w:lsdException w:name="heading 4" w:qFormat="1"/>
    <w:lsdException w:name="heading 5" w:qFormat="1"/>
    <w:lsdException w:name="heading 7" w:unhideWhenUsed="1"/>
    <w:lsdException w:name="heading 8" w:unhideWhenUsed="1"/>
    <w:lsdException w:name="heading 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rsid w:val="00C61E55"/>
    <w:rPr>
      <w:rFonts w:ascii="Arial" w:hAnsi="Arial" w:cs="Arial"/>
      <w:sz w:val="20"/>
      <w:szCs w:val="20"/>
    </w:rPr>
  </w:style>
  <w:style w:type="paragraph" w:styleId="Nadpis1">
    <w:name w:val="heading 1"/>
    <w:basedOn w:val="Normln"/>
    <w:next w:val="Textodstavec"/>
    <w:link w:val="Nadpis1Char"/>
    <w:uiPriority w:val="99"/>
    <w:qFormat/>
    <w:rsid w:val="003F375C"/>
    <w:pPr>
      <w:keepNext/>
      <w:numPr>
        <w:numId w:val="2"/>
      </w:numPr>
      <w:spacing w:before="240" w:after="60"/>
      <w:outlineLvl w:val="0"/>
    </w:pPr>
    <w:rPr>
      <w:b/>
      <w:bCs/>
      <w:kern w:val="32"/>
      <w:sz w:val="28"/>
      <w:szCs w:val="28"/>
    </w:rPr>
  </w:style>
  <w:style w:type="paragraph" w:styleId="Nadpis2">
    <w:name w:val="heading 2"/>
    <w:basedOn w:val="Normln"/>
    <w:next w:val="Textodstavec"/>
    <w:link w:val="Nadpis2Char"/>
    <w:uiPriority w:val="99"/>
    <w:qFormat/>
    <w:rsid w:val="00607FA8"/>
    <w:pPr>
      <w:keepNext/>
      <w:numPr>
        <w:ilvl w:val="1"/>
        <w:numId w:val="2"/>
      </w:numPr>
      <w:spacing w:before="240" w:after="60"/>
      <w:outlineLvl w:val="1"/>
    </w:pPr>
    <w:rPr>
      <w:b/>
      <w:bCs/>
      <w:sz w:val="24"/>
      <w:szCs w:val="24"/>
      <w:u w:val="single"/>
    </w:rPr>
  </w:style>
  <w:style w:type="paragraph" w:styleId="Nadpis3">
    <w:name w:val="heading 3"/>
    <w:basedOn w:val="Normln"/>
    <w:next w:val="Textodstavec"/>
    <w:link w:val="Nadpis3Char"/>
    <w:uiPriority w:val="99"/>
    <w:qFormat/>
    <w:rsid w:val="00377E15"/>
    <w:pPr>
      <w:keepNext/>
      <w:numPr>
        <w:ilvl w:val="2"/>
        <w:numId w:val="2"/>
      </w:numPr>
      <w:spacing w:before="240" w:after="60"/>
      <w:outlineLvl w:val="2"/>
    </w:pPr>
    <w:rPr>
      <w:b/>
      <w:bCs/>
      <w:sz w:val="24"/>
      <w:szCs w:val="24"/>
    </w:rPr>
  </w:style>
  <w:style w:type="paragraph" w:styleId="Nadpis4">
    <w:name w:val="heading 4"/>
    <w:basedOn w:val="Normln"/>
    <w:next w:val="Textodstavec"/>
    <w:link w:val="Nadpis4Char"/>
    <w:uiPriority w:val="99"/>
    <w:qFormat/>
    <w:rsid w:val="009C4223"/>
    <w:pPr>
      <w:keepNext/>
      <w:numPr>
        <w:ilvl w:val="3"/>
        <w:numId w:val="2"/>
      </w:numPr>
      <w:tabs>
        <w:tab w:val="clear" w:pos="568"/>
        <w:tab w:val="num" w:pos="340"/>
      </w:tabs>
      <w:spacing w:before="120" w:after="60"/>
      <w:ind w:left="397" w:hanging="397"/>
      <w:outlineLvl w:val="3"/>
    </w:pPr>
    <w:rPr>
      <w:iCs/>
      <w:sz w:val="22"/>
      <w:szCs w:val="22"/>
      <w:u w:val="single"/>
    </w:rPr>
  </w:style>
  <w:style w:type="paragraph" w:styleId="Nadpis5">
    <w:name w:val="heading 5"/>
    <w:basedOn w:val="Normln"/>
    <w:next w:val="Textodstavec"/>
    <w:link w:val="Nadpis5Char"/>
    <w:uiPriority w:val="99"/>
    <w:qFormat/>
    <w:rsid w:val="003F375C"/>
    <w:pPr>
      <w:keepNext/>
      <w:numPr>
        <w:ilvl w:val="4"/>
        <w:numId w:val="2"/>
      </w:numPr>
      <w:spacing w:before="240" w:after="60"/>
      <w:ind w:left="1021" w:hanging="1021"/>
      <w:outlineLvl w:val="4"/>
    </w:pPr>
    <w:rPr>
      <w:i/>
      <w:sz w:val="22"/>
      <w:szCs w:val="22"/>
    </w:rPr>
  </w:style>
  <w:style w:type="paragraph" w:styleId="Nadpis6">
    <w:name w:val="heading 6"/>
    <w:basedOn w:val="Normln"/>
    <w:next w:val="Normln"/>
    <w:link w:val="Nadpis6Char"/>
    <w:uiPriority w:val="99"/>
    <w:rsid w:val="00580D1B"/>
    <w:pPr>
      <w:jc w:val="both"/>
      <w:outlineLvl w:val="5"/>
    </w:pPr>
  </w:style>
  <w:style w:type="paragraph" w:styleId="Nadpis7">
    <w:name w:val="heading 7"/>
    <w:basedOn w:val="Normln"/>
    <w:next w:val="Normln"/>
    <w:link w:val="Nadpis7Char"/>
    <w:uiPriority w:val="99"/>
    <w:rsid w:val="00580D1B"/>
    <w:pPr>
      <w:jc w:val="both"/>
      <w:outlineLvl w:val="6"/>
    </w:pPr>
  </w:style>
  <w:style w:type="paragraph" w:styleId="Nadpis8">
    <w:name w:val="heading 8"/>
    <w:basedOn w:val="Normln"/>
    <w:next w:val="Normln"/>
    <w:link w:val="Nadpis8Char"/>
    <w:uiPriority w:val="99"/>
    <w:rsid w:val="00580D1B"/>
    <w:pPr>
      <w:jc w:val="both"/>
      <w:outlineLvl w:val="7"/>
    </w:pPr>
  </w:style>
  <w:style w:type="paragraph" w:styleId="Nadpis9">
    <w:name w:val="heading 9"/>
    <w:basedOn w:val="Normln"/>
    <w:next w:val="Normln"/>
    <w:link w:val="Nadpis9Char"/>
    <w:uiPriority w:val="99"/>
    <w:rsid w:val="00580D1B"/>
    <w:pPr>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F375C"/>
    <w:rPr>
      <w:rFonts w:ascii="Arial" w:hAnsi="Arial" w:cs="Arial"/>
      <w:b/>
      <w:bCs/>
      <w:kern w:val="32"/>
      <w:sz w:val="28"/>
      <w:szCs w:val="28"/>
    </w:rPr>
  </w:style>
  <w:style w:type="character" w:customStyle="1" w:styleId="Nadpis2Char">
    <w:name w:val="Nadpis 2 Char"/>
    <w:basedOn w:val="Standardnpsmoodstavce"/>
    <w:link w:val="Nadpis2"/>
    <w:uiPriority w:val="99"/>
    <w:rsid w:val="00BA191A"/>
    <w:rPr>
      <w:rFonts w:ascii="Cambria" w:hAnsi="Cambria" w:cs="Cambria"/>
      <w:b/>
      <w:bCs/>
      <w:i/>
      <w:iCs/>
      <w:sz w:val="28"/>
      <w:szCs w:val="28"/>
    </w:rPr>
  </w:style>
  <w:style w:type="character" w:customStyle="1" w:styleId="Nadpis3Char">
    <w:name w:val="Nadpis 3 Char"/>
    <w:basedOn w:val="Standardnpsmoodstavce"/>
    <w:link w:val="Nadpis3"/>
    <w:uiPriority w:val="99"/>
    <w:rsid w:val="00377E15"/>
    <w:rPr>
      <w:rFonts w:ascii="Arial" w:hAnsi="Arial" w:cs="Arial"/>
      <w:b/>
      <w:bCs/>
      <w:sz w:val="24"/>
      <w:szCs w:val="24"/>
    </w:rPr>
  </w:style>
  <w:style w:type="character" w:customStyle="1" w:styleId="Nadpis4Char">
    <w:name w:val="Nadpis 4 Char"/>
    <w:basedOn w:val="Standardnpsmoodstavce"/>
    <w:link w:val="Nadpis4"/>
    <w:uiPriority w:val="99"/>
    <w:rsid w:val="009C4223"/>
    <w:rPr>
      <w:rFonts w:ascii="Arial" w:hAnsi="Arial" w:cs="Arial"/>
      <w:iCs/>
      <w:u w:val="single"/>
    </w:rPr>
  </w:style>
  <w:style w:type="character" w:customStyle="1" w:styleId="Nadpis5Char">
    <w:name w:val="Nadpis 5 Char"/>
    <w:basedOn w:val="Standardnpsmoodstavce"/>
    <w:link w:val="Nadpis5"/>
    <w:uiPriority w:val="99"/>
    <w:rsid w:val="003F375C"/>
    <w:rPr>
      <w:rFonts w:ascii="Arial" w:hAnsi="Arial" w:cs="Arial"/>
      <w:i/>
    </w:rPr>
  </w:style>
  <w:style w:type="character" w:customStyle="1" w:styleId="Nadpis6Char">
    <w:name w:val="Nadpis 6 Char"/>
    <w:basedOn w:val="Standardnpsmoodstavce"/>
    <w:link w:val="Nadpis6"/>
    <w:uiPriority w:val="99"/>
    <w:semiHidden/>
    <w:rsid w:val="00BA191A"/>
    <w:rPr>
      <w:rFonts w:ascii="Calibri" w:hAnsi="Calibri" w:cs="Calibri"/>
      <w:b/>
      <w:bCs/>
    </w:rPr>
  </w:style>
  <w:style w:type="character" w:customStyle="1" w:styleId="Nadpis7Char">
    <w:name w:val="Nadpis 7 Char"/>
    <w:basedOn w:val="Standardnpsmoodstavce"/>
    <w:link w:val="Nadpis7"/>
    <w:uiPriority w:val="99"/>
    <w:semiHidden/>
    <w:rsid w:val="00BA191A"/>
    <w:rPr>
      <w:rFonts w:ascii="Calibri" w:hAnsi="Calibri" w:cs="Calibri"/>
      <w:sz w:val="24"/>
      <w:szCs w:val="24"/>
    </w:rPr>
  </w:style>
  <w:style w:type="character" w:customStyle="1" w:styleId="Nadpis8Char">
    <w:name w:val="Nadpis 8 Char"/>
    <w:basedOn w:val="Standardnpsmoodstavce"/>
    <w:link w:val="Nadpis8"/>
    <w:uiPriority w:val="99"/>
    <w:semiHidden/>
    <w:rsid w:val="00BA191A"/>
    <w:rPr>
      <w:rFonts w:ascii="Calibri" w:hAnsi="Calibri" w:cs="Calibri"/>
      <w:i/>
      <w:iCs/>
      <w:sz w:val="24"/>
      <w:szCs w:val="24"/>
    </w:rPr>
  </w:style>
  <w:style w:type="character" w:customStyle="1" w:styleId="Nadpis9Char">
    <w:name w:val="Nadpis 9 Char"/>
    <w:basedOn w:val="Standardnpsmoodstavce"/>
    <w:link w:val="Nadpis9"/>
    <w:uiPriority w:val="99"/>
    <w:semiHidden/>
    <w:rsid w:val="00BA191A"/>
    <w:rPr>
      <w:rFonts w:ascii="Cambria" w:hAnsi="Cambria" w:cs="Cambria"/>
    </w:rPr>
  </w:style>
  <w:style w:type="paragraph" w:customStyle="1" w:styleId="Tabulkanormln">
    <w:name w:val="Tabulka_normální"/>
    <w:basedOn w:val="Normln"/>
    <w:uiPriority w:val="99"/>
    <w:rsid w:val="00580D1B"/>
    <w:pPr>
      <w:spacing w:before="20"/>
    </w:pPr>
    <w:rPr>
      <w:sz w:val="18"/>
      <w:szCs w:val="18"/>
    </w:rPr>
  </w:style>
  <w:style w:type="paragraph" w:customStyle="1" w:styleId="Tabulkatun">
    <w:name w:val="Tabulka_tučné"/>
    <w:basedOn w:val="Normln"/>
    <w:uiPriority w:val="99"/>
    <w:rsid w:val="00580D1B"/>
    <w:pPr>
      <w:spacing w:before="20"/>
    </w:pPr>
    <w:rPr>
      <w:b/>
      <w:bCs/>
      <w:sz w:val="18"/>
      <w:szCs w:val="18"/>
    </w:rPr>
  </w:style>
  <w:style w:type="paragraph" w:customStyle="1" w:styleId="Tabulkaodrka">
    <w:name w:val="Tabulka_odrážka"/>
    <w:basedOn w:val="Normln"/>
    <w:uiPriority w:val="99"/>
    <w:rsid w:val="00580D1B"/>
    <w:pPr>
      <w:numPr>
        <w:numId w:val="3"/>
      </w:numPr>
      <w:tabs>
        <w:tab w:val="left" w:pos="284"/>
      </w:tabs>
      <w:spacing w:before="20"/>
      <w:ind w:left="284" w:hanging="284"/>
    </w:pPr>
    <w:rPr>
      <w:sz w:val="18"/>
      <w:szCs w:val="18"/>
    </w:rPr>
  </w:style>
  <w:style w:type="character" w:styleId="Odkaznakoment">
    <w:name w:val="annotation reference"/>
    <w:basedOn w:val="Standardnpsmoodstavce"/>
    <w:uiPriority w:val="99"/>
    <w:semiHidden/>
    <w:rsid w:val="008F416C"/>
    <w:rPr>
      <w:rFonts w:cs="Times New Roman"/>
      <w:sz w:val="16"/>
      <w:szCs w:val="16"/>
    </w:rPr>
  </w:style>
  <w:style w:type="paragraph" w:styleId="Textkomente">
    <w:name w:val="annotation text"/>
    <w:basedOn w:val="Normln"/>
    <w:link w:val="TextkomenteChar"/>
    <w:uiPriority w:val="99"/>
    <w:semiHidden/>
    <w:rsid w:val="008F416C"/>
  </w:style>
  <w:style w:type="character" w:customStyle="1" w:styleId="TextkomenteChar">
    <w:name w:val="Text komentáře Char"/>
    <w:basedOn w:val="Standardnpsmoodstavce"/>
    <w:link w:val="Textkomente"/>
    <w:uiPriority w:val="99"/>
    <w:semiHidden/>
    <w:rsid w:val="00BA191A"/>
    <w:rPr>
      <w:rFonts w:ascii="Arial" w:hAnsi="Arial" w:cs="Arial"/>
      <w:sz w:val="20"/>
      <w:szCs w:val="20"/>
    </w:rPr>
  </w:style>
  <w:style w:type="paragraph" w:styleId="Pedmtkomente">
    <w:name w:val="annotation subject"/>
    <w:basedOn w:val="Textkomente"/>
    <w:next w:val="Textkomente"/>
    <w:link w:val="PedmtkomenteChar"/>
    <w:uiPriority w:val="99"/>
    <w:semiHidden/>
    <w:rsid w:val="008F416C"/>
    <w:rPr>
      <w:b/>
      <w:bCs/>
    </w:rPr>
  </w:style>
  <w:style w:type="character" w:customStyle="1" w:styleId="PedmtkomenteChar">
    <w:name w:val="Předmět komentáře Char"/>
    <w:basedOn w:val="TextkomenteChar"/>
    <w:link w:val="Pedmtkomente"/>
    <w:uiPriority w:val="99"/>
    <w:semiHidden/>
    <w:rsid w:val="00BA191A"/>
    <w:rPr>
      <w:rFonts w:ascii="Arial" w:hAnsi="Arial" w:cs="Arial"/>
      <w:b/>
      <w:bCs/>
      <w:sz w:val="20"/>
      <w:szCs w:val="20"/>
    </w:rPr>
  </w:style>
  <w:style w:type="paragraph" w:styleId="Textbubliny">
    <w:name w:val="Balloon Text"/>
    <w:basedOn w:val="Normln"/>
    <w:link w:val="TextbublinyChar"/>
    <w:uiPriority w:val="99"/>
    <w:semiHidden/>
    <w:rsid w:val="008F416C"/>
    <w:rPr>
      <w:rFonts w:ascii="Tahoma" w:hAnsi="Tahoma" w:cs="Tahoma"/>
      <w:sz w:val="16"/>
      <w:szCs w:val="16"/>
    </w:rPr>
  </w:style>
  <w:style w:type="character" w:customStyle="1" w:styleId="TextbublinyChar">
    <w:name w:val="Text bubliny Char"/>
    <w:basedOn w:val="Standardnpsmoodstavce"/>
    <w:link w:val="Textbubliny"/>
    <w:uiPriority w:val="99"/>
    <w:semiHidden/>
    <w:rsid w:val="00BA191A"/>
    <w:rPr>
      <w:rFonts w:cs="Times New Roman"/>
      <w:sz w:val="2"/>
      <w:szCs w:val="2"/>
    </w:rPr>
  </w:style>
  <w:style w:type="paragraph" w:customStyle="1" w:styleId="ZhlavNadpis1dek">
    <w:name w:val="Záhlaví_Nadpis_1.řádek"/>
    <w:basedOn w:val="Tabulkanormln"/>
    <w:uiPriority w:val="99"/>
    <w:rsid w:val="00720E94"/>
    <w:pPr>
      <w:jc w:val="center"/>
    </w:pPr>
    <w:rPr>
      <w:b/>
      <w:bCs/>
      <w:sz w:val="22"/>
      <w:szCs w:val="22"/>
    </w:rPr>
  </w:style>
  <w:style w:type="paragraph" w:customStyle="1" w:styleId="ZhlavNadpis2dek">
    <w:name w:val="Záhlaví_Nadpis_2.řádek"/>
    <w:basedOn w:val="Tabulkanormln"/>
    <w:uiPriority w:val="99"/>
    <w:rsid w:val="00CA427F"/>
    <w:pPr>
      <w:jc w:val="center"/>
    </w:pPr>
    <w:rPr>
      <w:b/>
      <w:caps/>
      <w:sz w:val="20"/>
    </w:rPr>
  </w:style>
  <w:style w:type="character" w:customStyle="1" w:styleId="TextodstavecCharChar">
    <w:name w:val="Text_odstavec Char Char"/>
    <w:basedOn w:val="Standardnpsmoodstavce"/>
    <w:uiPriority w:val="99"/>
    <w:rsid w:val="003A3AAB"/>
    <w:rPr>
      <w:rFonts w:ascii="Arial" w:hAnsi="Arial" w:cs="Arial"/>
      <w:sz w:val="24"/>
      <w:szCs w:val="24"/>
      <w:lang w:val="cs-CZ" w:eastAsia="cs-CZ"/>
    </w:rPr>
  </w:style>
  <w:style w:type="paragraph" w:styleId="Zhlav">
    <w:name w:val="header"/>
    <w:basedOn w:val="Normln"/>
    <w:link w:val="ZhlavChar"/>
    <w:uiPriority w:val="99"/>
    <w:rsid w:val="00954EA5"/>
    <w:pPr>
      <w:tabs>
        <w:tab w:val="center" w:pos="4536"/>
        <w:tab w:val="right" w:pos="9072"/>
      </w:tabs>
    </w:pPr>
  </w:style>
  <w:style w:type="character" w:customStyle="1" w:styleId="ZhlavChar">
    <w:name w:val="Záhlaví Char"/>
    <w:basedOn w:val="Standardnpsmoodstavce"/>
    <w:link w:val="Zhlav"/>
    <w:uiPriority w:val="99"/>
    <w:semiHidden/>
    <w:rsid w:val="00BA191A"/>
    <w:rPr>
      <w:rFonts w:ascii="Arial" w:hAnsi="Arial" w:cs="Arial"/>
      <w:sz w:val="24"/>
      <w:szCs w:val="24"/>
    </w:rPr>
  </w:style>
  <w:style w:type="paragraph" w:styleId="Zpat">
    <w:name w:val="footer"/>
    <w:basedOn w:val="Normln"/>
    <w:link w:val="ZpatChar"/>
    <w:uiPriority w:val="99"/>
    <w:rsid w:val="00954EA5"/>
    <w:pPr>
      <w:tabs>
        <w:tab w:val="center" w:pos="4536"/>
        <w:tab w:val="right" w:pos="9072"/>
      </w:tabs>
    </w:pPr>
  </w:style>
  <w:style w:type="character" w:customStyle="1" w:styleId="ZpatChar">
    <w:name w:val="Zápatí Char"/>
    <w:basedOn w:val="Standardnpsmoodstavce"/>
    <w:link w:val="Zpat"/>
    <w:uiPriority w:val="99"/>
    <w:semiHidden/>
    <w:rsid w:val="00BA191A"/>
    <w:rPr>
      <w:rFonts w:ascii="Arial" w:hAnsi="Arial" w:cs="Arial"/>
      <w:sz w:val="24"/>
      <w:szCs w:val="24"/>
    </w:rPr>
  </w:style>
  <w:style w:type="paragraph" w:customStyle="1" w:styleId="Zhlavrevize">
    <w:name w:val="Záhlaví_revize"/>
    <w:basedOn w:val="Tabulkanormln"/>
    <w:uiPriority w:val="99"/>
    <w:rsid w:val="00AF7E8C"/>
    <w:rPr>
      <w:sz w:val="20"/>
      <w:szCs w:val="16"/>
    </w:rPr>
  </w:style>
  <w:style w:type="paragraph" w:customStyle="1" w:styleId="Zhlavdatumplatnost">
    <w:name w:val="Záhlaví_datum_platnost"/>
    <w:basedOn w:val="Zhlavrevize"/>
    <w:uiPriority w:val="99"/>
    <w:rsid w:val="00466B60"/>
  </w:style>
  <w:style w:type="paragraph" w:customStyle="1" w:styleId="Kapitola">
    <w:name w:val="Kapitola"/>
    <w:basedOn w:val="Normln"/>
    <w:next w:val="Normln"/>
    <w:uiPriority w:val="99"/>
    <w:rsid w:val="00757EC1"/>
    <w:pPr>
      <w:pageBreakBefore/>
      <w:spacing w:before="240" w:after="60"/>
      <w:outlineLvl w:val="0"/>
    </w:pPr>
    <w:rPr>
      <w:sz w:val="28"/>
      <w:szCs w:val="28"/>
    </w:rPr>
  </w:style>
  <w:style w:type="paragraph" w:customStyle="1" w:styleId="Textodstavec">
    <w:name w:val="Text_odstavec"/>
    <w:basedOn w:val="Normln"/>
    <w:link w:val="TextodstavecChar"/>
    <w:uiPriority w:val="99"/>
    <w:rsid w:val="00580D1B"/>
    <w:pPr>
      <w:spacing w:before="60" w:after="20"/>
      <w:jc w:val="both"/>
    </w:pPr>
  </w:style>
  <w:style w:type="paragraph" w:customStyle="1" w:styleId="Text1odrka">
    <w:name w:val="Text_1.odrážka"/>
    <w:basedOn w:val="Normln"/>
    <w:uiPriority w:val="99"/>
    <w:rsid w:val="00A36A5F"/>
    <w:pPr>
      <w:numPr>
        <w:numId w:val="1"/>
      </w:numPr>
      <w:tabs>
        <w:tab w:val="left" w:pos="567"/>
      </w:tabs>
      <w:jc w:val="both"/>
    </w:pPr>
  </w:style>
  <w:style w:type="character" w:customStyle="1" w:styleId="TextodstavecChar">
    <w:name w:val="Text_odstavec Char"/>
    <w:basedOn w:val="Standardnpsmoodstavce"/>
    <w:link w:val="Textodstavec"/>
    <w:uiPriority w:val="99"/>
    <w:rsid w:val="00580D1B"/>
    <w:rPr>
      <w:rFonts w:ascii="Arial" w:hAnsi="Arial" w:cs="Arial"/>
      <w:sz w:val="24"/>
      <w:szCs w:val="24"/>
      <w:lang w:val="cs-CZ" w:eastAsia="cs-CZ"/>
    </w:rPr>
  </w:style>
  <w:style w:type="paragraph" w:customStyle="1" w:styleId="Texttun">
    <w:name w:val="Text_tučný"/>
    <w:basedOn w:val="Textodstavec"/>
    <w:next w:val="Textodstavec"/>
    <w:uiPriority w:val="99"/>
    <w:rsid w:val="00AF7133"/>
    <w:pPr>
      <w:keepNext/>
    </w:pPr>
    <w:rPr>
      <w:b/>
      <w:bCs/>
    </w:rPr>
  </w:style>
  <w:style w:type="paragraph" w:styleId="Obsah1">
    <w:name w:val="toc 1"/>
    <w:basedOn w:val="Normln"/>
    <w:next w:val="Normln"/>
    <w:autoRedefine/>
    <w:uiPriority w:val="39"/>
    <w:rsid w:val="00FC6BEB"/>
  </w:style>
  <w:style w:type="table" w:styleId="Mkatabulky">
    <w:name w:val="Table Grid"/>
    <w:basedOn w:val="Normlntabulka"/>
    <w:uiPriority w:val="99"/>
    <w:rsid w:val="007A607B"/>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ohy1rovenadpisu">
    <w:name w:val="Přílohy 1.úroveň nadpisu"/>
    <w:basedOn w:val="Normln"/>
    <w:next w:val="Textodstavec"/>
    <w:uiPriority w:val="99"/>
    <w:rsid w:val="00FC3F8F"/>
    <w:pPr>
      <w:keepNext/>
      <w:numPr>
        <w:numId w:val="4"/>
      </w:numPr>
      <w:spacing w:before="240" w:after="60"/>
      <w:ind w:left="431" w:hanging="431"/>
      <w:outlineLvl w:val="0"/>
    </w:pPr>
    <w:rPr>
      <w:b/>
      <w:bCs/>
      <w:sz w:val="28"/>
      <w:szCs w:val="28"/>
    </w:rPr>
  </w:style>
  <w:style w:type="paragraph" w:customStyle="1" w:styleId="Plohy2rovenadpisu">
    <w:name w:val="Přílohy 2.úroveň nadpisu"/>
    <w:basedOn w:val="Normln"/>
    <w:next w:val="Textodstavec"/>
    <w:uiPriority w:val="99"/>
    <w:rsid w:val="00FC3F8F"/>
    <w:pPr>
      <w:keepNext/>
      <w:pageBreakBefore/>
      <w:numPr>
        <w:ilvl w:val="1"/>
        <w:numId w:val="4"/>
      </w:numPr>
      <w:spacing w:before="240" w:after="60"/>
      <w:ind w:left="578" w:hanging="578"/>
      <w:outlineLvl w:val="1"/>
    </w:pPr>
    <w:rPr>
      <w:b/>
      <w:bCs/>
      <w:sz w:val="24"/>
      <w:szCs w:val="24"/>
      <w:u w:val="single"/>
    </w:rPr>
  </w:style>
  <w:style w:type="paragraph" w:customStyle="1" w:styleId="Plohy3rovenadpisu">
    <w:name w:val="Přílohy 3.úroveň nadpisu"/>
    <w:basedOn w:val="Normln"/>
    <w:next w:val="Textodstavec"/>
    <w:uiPriority w:val="99"/>
    <w:rsid w:val="00FC3F8F"/>
    <w:pPr>
      <w:keepNext/>
      <w:numPr>
        <w:ilvl w:val="2"/>
        <w:numId w:val="4"/>
      </w:numPr>
      <w:spacing w:before="240" w:after="60"/>
      <w:outlineLvl w:val="2"/>
    </w:pPr>
    <w:rPr>
      <w:b/>
      <w:bCs/>
      <w:sz w:val="24"/>
      <w:szCs w:val="24"/>
    </w:rPr>
  </w:style>
  <w:style w:type="paragraph" w:styleId="Obsah2">
    <w:name w:val="toc 2"/>
    <w:basedOn w:val="Normln"/>
    <w:next w:val="Normln"/>
    <w:autoRedefine/>
    <w:uiPriority w:val="39"/>
    <w:rsid w:val="00B76610"/>
    <w:pPr>
      <w:ind w:left="200"/>
    </w:pPr>
  </w:style>
  <w:style w:type="paragraph" w:styleId="Obsah3">
    <w:name w:val="toc 3"/>
    <w:basedOn w:val="Normln"/>
    <w:next w:val="Normln"/>
    <w:autoRedefine/>
    <w:uiPriority w:val="39"/>
    <w:rsid w:val="00B76610"/>
    <w:pPr>
      <w:ind w:left="400"/>
    </w:pPr>
  </w:style>
  <w:style w:type="character" w:styleId="Hypertextovodkaz">
    <w:name w:val="Hyperlink"/>
    <w:basedOn w:val="Standardnpsmoodstavce"/>
    <w:uiPriority w:val="99"/>
    <w:rsid w:val="00B76610"/>
    <w:rPr>
      <w:rFonts w:cs="Times New Roman"/>
      <w:color w:val="0000FF"/>
      <w:u w:val="single"/>
    </w:rPr>
  </w:style>
  <w:style w:type="paragraph" w:styleId="Seznamobrzk">
    <w:name w:val="table of figures"/>
    <w:basedOn w:val="Normln"/>
    <w:uiPriority w:val="99"/>
    <w:rsid w:val="00FC3F8F"/>
    <w:pPr>
      <w:keepNext/>
      <w:tabs>
        <w:tab w:val="left" w:pos="567"/>
        <w:tab w:val="right" w:leader="dot" w:pos="9072"/>
      </w:tabs>
      <w:ind w:left="567" w:hanging="567"/>
    </w:pPr>
  </w:style>
  <w:style w:type="paragraph" w:customStyle="1" w:styleId="Obsahploh">
    <w:name w:val="Obsah příloh"/>
    <w:basedOn w:val="Seznamobrzk"/>
    <w:next w:val="Seznamobrzk"/>
    <w:uiPriority w:val="99"/>
    <w:rsid w:val="002C311B"/>
    <w:pPr>
      <w:tabs>
        <w:tab w:val="left" w:pos="851"/>
      </w:tabs>
    </w:pPr>
    <w:rPr>
      <w:noProof/>
    </w:rPr>
  </w:style>
  <w:style w:type="paragraph" w:customStyle="1" w:styleId="Text2odrka">
    <w:name w:val="Text_2.odrážka"/>
    <w:basedOn w:val="Normln"/>
    <w:uiPriority w:val="99"/>
    <w:rsid w:val="00FA7E1B"/>
    <w:pPr>
      <w:numPr>
        <w:numId w:val="5"/>
      </w:numPr>
      <w:tabs>
        <w:tab w:val="left" w:pos="851"/>
      </w:tabs>
      <w:ind w:left="851" w:hanging="284"/>
      <w:jc w:val="both"/>
    </w:pPr>
  </w:style>
  <w:style w:type="paragraph" w:customStyle="1" w:styleId="Zhlavspolenost">
    <w:name w:val="Záhlaví_společnost"/>
    <w:basedOn w:val="Normln"/>
    <w:uiPriority w:val="99"/>
    <w:rsid w:val="00CA427F"/>
    <w:pPr>
      <w:spacing w:before="20"/>
    </w:pPr>
    <w:rPr>
      <w:b/>
      <w:sz w:val="18"/>
      <w:szCs w:val="16"/>
    </w:rPr>
  </w:style>
  <w:style w:type="paragraph" w:customStyle="1" w:styleId="Zhlavdokument">
    <w:name w:val="Záhlaví_dokument"/>
    <w:basedOn w:val="Normln"/>
    <w:uiPriority w:val="99"/>
    <w:rsid w:val="00CA427F"/>
    <w:pPr>
      <w:spacing w:before="20"/>
      <w:jc w:val="center"/>
    </w:pPr>
    <w:rPr>
      <w:b/>
      <w:bCs/>
      <w:sz w:val="18"/>
      <w:szCs w:val="18"/>
    </w:rPr>
  </w:style>
  <w:style w:type="paragraph" w:customStyle="1" w:styleId="Plohy4rovenadpisu">
    <w:name w:val="Přílohy 4.úroveň nadpisu"/>
    <w:basedOn w:val="Normln"/>
    <w:next w:val="Textodstavec"/>
    <w:uiPriority w:val="99"/>
    <w:rsid w:val="00FC3F8F"/>
    <w:pPr>
      <w:keepNext/>
      <w:numPr>
        <w:ilvl w:val="3"/>
        <w:numId w:val="4"/>
      </w:numPr>
      <w:spacing w:before="240" w:after="60"/>
      <w:ind w:left="862" w:hanging="862"/>
      <w:outlineLvl w:val="3"/>
    </w:pPr>
    <w:rPr>
      <w:i/>
      <w:iCs/>
      <w:sz w:val="22"/>
      <w:szCs w:val="22"/>
    </w:rPr>
  </w:style>
  <w:style w:type="paragraph" w:styleId="Obsah4">
    <w:name w:val="toc 4"/>
    <w:basedOn w:val="Normln"/>
    <w:next w:val="Normln"/>
    <w:autoRedefine/>
    <w:uiPriority w:val="39"/>
    <w:rsid w:val="009C5ADA"/>
    <w:pPr>
      <w:ind w:left="600"/>
    </w:pPr>
  </w:style>
  <w:style w:type="paragraph" w:styleId="Obsah5">
    <w:name w:val="toc 5"/>
    <w:basedOn w:val="Normln"/>
    <w:next w:val="Normln"/>
    <w:autoRedefine/>
    <w:uiPriority w:val="39"/>
    <w:rsid w:val="009C5ADA"/>
    <w:pPr>
      <w:ind w:left="800"/>
    </w:pPr>
  </w:style>
  <w:style w:type="paragraph" w:customStyle="1" w:styleId="Zhlavostatntext">
    <w:name w:val="Záhlaví_ostatní_text"/>
    <w:basedOn w:val="Normln"/>
    <w:uiPriority w:val="99"/>
    <w:rsid w:val="003118D1"/>
    <w:pPr>
      <w:spacing w:before="20"/>
    </w:pPr>
    <w:rPr>
      <w:sz w:val="16"/>
      <w:szCs w:val="16"/>
    </w:rPr>
  </w:style>
  <w:style w:type="paragraph" w:styleId="Odstavecseseznamem">
    <w:name w:val="List Paragraph"/>
    <w:basedOn w:val="Normln"/>
    <w:uiPriority w:val="34"/>
    <w:qFormat/>
    <w:rsid w:val="00F911BB"/>
    <w:pPr>
      <w:ind w:left="720"/>
      <w:contextualSpacing/>
    </w:pPr>
  </w:style>
  <w:style w:type="paragraph" w:customStyle="1" w:styleId="Zhlavdatuminnost">
    <w:name w:val="Záhlaví_datum_účinnost"/>
    <w:basedOn w:val="Zhlavdatumplatnost"/>
    <w:rsid w:val="00AF7E8C"/>
    <w:rPr>
      <w:szCs w:val="20"/>
    </w:rPr>
  </w:style>
  <w:style w:type="paragraph" w:customStyle="1" w:styleId="tituln-text">
    <w:name w:val="titulní-text"/>
    <w:basedOn w:val="Normln"/>
    <w:qFormat/>
    <w:rsid w:val="00D361F5"/>
    <w:pPr>
      <w:spacing w:before="60" w:after="60"/>
      <w:jc w:val="center"/>
    </w:pPr>
  </w:style>
  <w:style w:type="paragraph" w:styleId="Zkladntext">
    <w:name w:val="Body Text"/>
    <w:basedOn w:val="Normln"/>
    <w:link w:val="ZkladntextChar"/>
    <w:rsid w:val="00390794"/>
    <w:pPr>
      <w:spacing w:line="280" w:lineRule="atLeast"/>
    </w:pPr>
    <w:rPr>
      <w:rFonts w:ascii="Times New Roman" w:hAnsi="Times New Roman" w:cs="Times New Roman"/>
      <w:sz w:val="36"/>
      <w:lang w:eastAsia="de-DE"/>
    </w:rPr>
  </w:style>
  <w:style w:type="character" w:customStyle="1" w:styleId="ZkladntextChar">
    <w:name w:val="Základní text Char"/>
    <w:basedOn w:val="Standardnpsmoodstavce"/>
    <w:link w:val="Zkladntext"/>
    <w:rsid w:val="00390794"/>
    <w:rPr>
      <w:sz w:val="36"/>
      <w:szCs w:val="20"/>
      <w:lang w:eastAsia="de-DE"/>
    </w:rPr>
  </w:style>
  <w:style w:type="paragraph" w:styleId="Zkladntext2">
    <w:name w:val="Body Text 2"/>
    <w:basedOn w:val="Normln"/>
    <w:link w:val="Zkladntext2Char"/>
    <w:semiHidden/>
    <w:rsid w:val="00664D9B"/>
    <w:pPr>
      <w:suppressAutoHyphens/>
      <w:spacing w:after="120" w:line="280" w:lineRule="exact"/>
    </w:pPr>
    <w:rPr>
      <w:rFonts w:ascii="Times New Roman" w:hAnsi="Times New Roman" w:cs="Times New Roman"/>
      <w:sz w:val="24"/>
    </w:rPr>
  </w:style>
  <w:style w:type="character" w:customStyle="1" w:styleId="Zkladntext2Char">
    <w:name w:val="Základní text 2 Char"/>
    <w:basedOn w:val="Standardnpsmoodstavce"/>
    <w:link w:val="Zkladntext2"/>
    <w:semiHidden/>
    <w:rsid w:val="00664D9B"/>
    <w:rPr>
      <w:sz w:val="24"/>
      <w:szCs w:val="20"/>
    </w:rPr>
  </w:style>
  <w:style w:type="paragraph" w:styleId="Zkladntext3">
    <w:name w:val="Body Text 3"/>
    <w:basedOn w:val="Normln"/>
    <w:link w:val="Zkladntext3Char"/>
    <w:uiPriority w:val="99"/>
    <w:semiHidden/>
    <w:unhideWhenUsed/>
    <w:rsid w:val="00693CFD"/>
    <w:pPr>
      <w:spacing w:after="120"/>
    </w:pPr>
    <w:rPr>
      <w:sz w:val="16"/>
      <w:szCs w:val="16"/>
    </w:rPr>
  </w:style>
  <w:style w:type="character" w:customStyle="1" w:styleId="Zkladntext3Char">
    <w:name w:val="Základní text 3 Char"/>
    <w:basedOn w:val="Standardnpsmoodstavce"/>
    <w:link w:val="Zkladntext3"/>
    <w:uiPriority w:val="99"/>
    <w:semiHidden/>
    <w:rsid w:val="00693CFD"/>
    <w:rPr>
      <w:rFonts w:ascii="Arial" w:hAnsi="Arial" w:cs="Arial"/>
      <w:sz w:val="16"/>
      <w:szCs w:val="16"/>
    </w:rPr>
  </w:style>
  <w:style w:type="paragraph" w:customStyle="1" w:styleId="P">
    <w:name w:val="ŘPÚ"/>
    <w:basedOn w:val="Normln"/>
    <w:rsid w:val="00693CFD"/>
    <w:pPr>
      <w:spacing w:before="60"/>
      <w:ind w:firstLine="142"/>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047469">
      <w:marLeft w:val="0"/>
      <w:marRight w:val="0"/>
      <w:marTop w:val="0"/>
      <w:marBottom w:val="0"/>
      <w:divBdr>
        <w:top w:val="none" w:sz="0" w:space="0" w:color="auto"/>
        <w:left w:val="none" w:sz="0" w:space="0" w:color="auto"/>
        <w:bottom w:val="none" w:sz="0" w:space="0" w:color="auto"/>
        <w:right w:val="none" w:sz="0" w:space="0" w:color="auto"/>
      </w:divBdr>
      <w:divsChild>
        <w:div w:id="215047461">
          <w:marLeft w:val="0"/>
          <w:marRight w:val="0"/>
          <w:marTop w:val="0"/>
          <w:marBottom w:val="0"/>
          <w:divBdr>
            <w:top w:val="none" w:sz="0" w:space="0" w:color="auto"/>
            <w:left w:val="none" w:sz="0" w:space="0" w:color="auto"/>
            <w:bottom w:val="none" w:sz="0" w:space="0" w:color="auto"/>
            <w:right w:val="none" w:sz="0" w:space="0" w:color="auto"/>
          </w:divBdr>
        </w:div>
        <w:div w:id="215047462">
          <w:marLeft w:val="0"/>
          <w:marRight w:val="0"/>
          <w:marTop w:val="0"/>
          <w:marBottom w:val="0"/>
          <w:divBdr>
            <w:top w:val="none" w:sz="0" w:space="0" w:color="auto"/>
            <w:left w:val="none" w:sz="0" w:space="0" w:color="auto"/>
            <w:bottom w:val="none" w:sz="0" w:space="0" w:color="auto"/>
            <w:right w:val="none" w:sz="0" w:space="0" w:color="auto"/>
          </w:divBdr>
        </w:div>
        <w:div w:id="215047463">
          <w:marLeft w:val="0"/>
          <w:marRight w:val="0"/>
          <w:marTop w:val="0"/>
          <w:marBottom w:val="0"/>
          <w:divBdr>
            <w:top w:val="none" w:sz="0" w:space="0" w:color="auto"/>
            <w:left w:val="none" w:sz="0" w:space="0" w:color="auto"/>
            <w:bottom w:val="none" w:sz="0" w:space="0" w:color="auto"/>
            <w:right w:val="none" w:sz="0" w:space="0" w:color="auto"/>
          </w:divBdr>
        </w:div>
        <w:div w:id="215047464">
          <w:marLeft w:val="0"/>
          <w:marRight w:val="0"/>
          <w:marTop w:val="0"/>
          <w:marBottom w:val="0"/>
          <w:divBdr>
            <w:top w:val="none" w:sz="0" w:space="0" w:color="auto"/>
            <w:left w:val="none" w:sz="0" w:space="0" w:color="auto"/>
            <w:bottom w:val="none" w:sz="0" w:space="0" w:color="auto"/>
            <w:right w:val="none" w:sz="0" w:space="0" w:color="auto"/>
          </w:divBdr>
        </w:div>
        <w:div w:id="215047465">
          <w:marLeft w:val="0"/>
          <w:marRight w:val="0"/>
          <w:marTop w:val="0"/>
          <w:marBottom w:val="0"/>
          <w:divBdr>
            <w:top w:val="none" w:sz="0" w:space="0" w:color="auto"/>
            <w:left w:val="none" w:sz="0" w:space="0" w:color="auto"/>
            <w:bottom w:val="none" w:sz="0" w:space="0" w:color="auto"/>
            <w:right w:val="none" w:sz="0" w:space="0" w:color="auto"/>
          </w:divBdr>
        </w:div>
        <w:div w:id="215047466">
          <w:marLeft w:val="0"/>
          <w:marRight w:val="0"/>
          <w:marTop w:val="0"/>
          <w:marBottom w:val="0"/>
          <w:divBdr>
            <w:top w:val="none" w:sz="0" w:space="0" w:color="auto"/>
            <w:left w:val="none" w:sz="0" w:space="0" w:color="auto"/>
            <w:bottom w:val="none" w:sz="0" w:space="0" w:color="auto"/>
            <w:right w:val="none" w:sz="0" w:space="0" w:color="auto"/>
          </w:divBdr>
        </w:div>
        <w:div w:id="215047467">
          <w:marLeft w:val="0"/>
          <w:marRight w:val="0"/>
          <w:marTop w:val="0"/>
          <w:marBottom w:val="0"/>
          <w:divBdr>
            <w:top w:val="none" w:sz="0" w:space="0" w:color="auto"/>
            <w:left w:val="none" w:sz="0" w:space="0" w:color="auto"/>
            <w:bottom w:val="none" w:sz="0" w:space="0" w:color="auto"/>
            <w:right w:val="none" w:sz="0" w:space="0" w:color="auto"/>
          </w:divBdr>
        </w:div>
        <w:div w:id="215047468">
          <w:marLeft w:val="0"/>
          <w:marRight w:val="0"/>
          <w:marTop w:val="0"/>
          <w:marBottom w:val="0"/>
          <w:divBdr>
            <w:top w:val="none" w:sz="0" w:space="0" w:color="auto"/>
            <w:left w:val="none" w:sz="0" w:space="0" w:color="auto"/>
            <w:bottom w:val="none" w:sz="0" w:space="0" w:color="auto"/>
            <w:right w:val="none" w:sz="0" w:space="0" w:color="auto"/>
          </w:divBdr>
        </w:div>
        <w:div w:id="215047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i.eon.cz/partnersky-portal/ti/" TargetMode="External"/><Relationship Id="rId18" Type="http://schemas.openxmlformats.org/officeDocument/2006/relationships/oleObject" Target="embeddings/Microsoft_Word_97_-_2003_Document1.doc"/><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webSettings" Target="webSettings.xml"/><Relationship Id="rId12" Type="http://schemas.openxmlformats.org/officeDocument/2006/relationships/hyperlink" Target="https://ti.eon.cz/partnersky-portal/ti/" TargetMode="External"/><Relationship Id="rId17" Type="http://schemas.openxmlformats.org/officeDocument/2006/relationships/image" Target="media/image3.emf"/><Relationship Id="rId25"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oleObject" Target="embeddings/Microsoft_Word_97_-_2003_Document.doc"/><Relationship Id="rId20" Type="http://schemas.openxmlformats.org/officeDocument/2006/relationships/oleObject" Target="embeddings/Microsoft_Excel_97-2003_Worksheet.xls"/><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uip.cz/o-nas/kontakty/" TargetMode="External"/><Relationship Id="rId24" Type="http://schemas.openxmlformats.org/officeDocument/2006/relationships/oleObject" Target="embeddings/Microsoft_Word_97_-_2003_Document3.doc"/><Relationship Id="rId5" Type="http://schemas.openxmlformats.org/officeDocument/2006/relationships/styles" Target="styles.xml"/><Relationship Id="rId15" Type="http://schemas.openxmlformats.org/officeDocument/2006/relationships/image" Target="media/image2.emf"/><Relationship Id="rId23" Type="http://schemas.openxmlformats.org/officeDocument/2006/relationships/image" Target="media/image6.emf"/><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4.em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i.eon.cz/partnersky-portal/ti/" TargetMode="External"/><Relationship Id="rId22" Type="http://schemas.openxmlformats.org/officeDocument/2006/relationships/oleObject" Target="embeddings/Microsoft_Word_97_-_2003_Document2.doc"/><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48057\Documents\EON\RIZENI_VYSTAVBY\2021\REBRANDING\EGD-PP_&#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GD - Prováděcí pokyn" ma:contentTypeID="0x010100C6356FD1C863D748B6F7ACE4BBC4C2EA0083268F2D8F744A1BADFB04D6D601AEA7001D0B907232946341B7BF839E2BACC31F010100761697BB58F0454DB1803D9655BFA1D6" ma:contentTypeVersion="84" ma:contentTypeDescription="" ma:contentTypeScope="" ma:versionID="6f9bfe10adb630fbaab804e4fab8fd30">
  <xsd:schema xmlns:xsd="http://www.w3.org/2001/XMLSchema" xmlns:xs="http://www.w3.org/2001/XMLSchema" xmlns:p="http://schemas.microsoft.com/office/2006/metadata/properties" xmlns:ns1="http://schemas.microsoft.com/sharepoint/v3" xmlns:ns2="01b360e9-78c7-4746-9457-a3de3b1a75f8" xmlns:ns3="5137be90-9cf5-4012-8959-e042a16fc572" xmlns:ns4="$ListId:CD;" targetNamespace="http://schemas.microsoft.com/office/2006/metadata/properties" ma:root="true" ma:fieldsID="1bbdfaccca48dc1772698f34a4848005" ns1:_="" ns2:_="" ns3:_="" ns4:_="">
    <xsd:import namespace="http://schemas.microsoft.com/sharepoint/v3"/>
    <xsd:import namespace="01b360e9-78c7-4746-9457-a3de3b1a75f8"/>
    <xsd:import namespace="5137be90-9cf5-4012-8959-e042a16fc572"/>
    <xsd:import namespace="$ListId:CD;"/>
    <xsd:element name="properties">
      <xsd:complexType>
        <xsd:sequence>
          <xsd:element name="documentManagement">
            <xsd:complexType>
              <xsd:all>
                <xsd:element ref="ns2:eonrdEditor"/>
                <xsd:element ref="ns3:eonrdTypeIRD"/>
                <xsd:element ref="ns2:eonrdIRDLabel"/>
                <xsd:element ref="ns2:oenrdRevisionNumber"/>
                <xsd:element ref="ns2:CDValidFrom"/>
                <xsd:element ref="ns2:CDEffectiveFrom"/>
                <xsd:element ref="ns3:eonrdPublisherCompany"/>
                <xsd:element ref="ns2:eonrdPublisherOJ"/>
                <xsd:element ref="ns3:CDRevising"/>
                <xsd:element ref="ns1:Schvalovatele"/>
                <xsd:element ref="ns3:eonrdISO" minOccurs="0"/>
                <xsd:element ref="ns1:Rozdelovnik"/>
                <xsd:element ref="ns2:eonrdSLA" minOccurs="0"/>
                <xsd:element ref="ns2:eonrdPublishedByGP" minOccurs="0"/>
                <xsd:element ref="ns3:eonrdRelatedProcesses" minOccurs="0"/>
                <xsd:element ref="ns1:CDLinkToEffectiveDocument" minOccurs="0"/>
                <xsd:element ref="ns2:CDValidTo" minOccurs="0"/>
                <xsd:element ref="ns1:Archived" minOccurs="0"/>
                <xsd:element ref="ns2:eonrdSendToL1Managers" minOccurs="0"/>
                <xsd:element ref="ns1:RDAttachments" minOccurs="0"/>
                <xsd:element ref="ns1:DocumentLink" minOccurs="0"/>
                <xsd:element ref="ns1:Detail" minOccurs="0"/>
                <xsd:element ref="ns4:CDVersion" minOccurs="0"/>
                <xsd:element ref="ns4:CDModified" minOccurs="0"/>
                <xsd:element ref="ns4:CDModifiedBy" minOccurs="0"/>
                <xsd:element ref="ns4:CDCreatedBy" minOccurs="0"/>
                <xsd:element ref="ns4:CDCreated" minOccurs="0"/>
                <xsd:element ref="ns4:CDDistributionList" minOccurs="0"/>
                <xsd:element ref="ns4:CDAttachments" minOccurs="0"/>
                <xsd:element ref="ns4:CDRelatedDocuments" minOccurs="0"/>
                <xsd:element ref="ns4:CDDocumentName" minOccurs="0"/>
                <xsd:element ref="ns4:CDApprovalStatus" minOccurs="0"/>
                <xsd:element ref="ns4:CDApprovedBy" minOccurs="0"/>
                <xsd:element ref="ns4:CDApproved" minOccurs="0"/>
                <xsd:element ref="ns4:CDLastApprovedBy" minOccurs="0"/>
                <xsd:element ref="ns2:CDRevisingDisplay" minOccurs="0"/>
                <xsd:element ref="ns2:CDValidFromMajorVersion" minOccurs="0"/>
                <xsd:element ref="ns2:CDValidToMajorVersion" minOccurs="0"/>
                <xsd:element ref="ns2:CDLastRevisionDate" minOccurs="0"/>
                <xsd:element ref="ns2:eonrdRelatedProcessesDisplay" minOccurs="0"/>
                <xsd:element ref="ns2:CDIsAttachment" minOccurs="0"/>
                <xsd:element ref="ns2:IRDElaborationStatus" minOccurs="0"/>
                <xsd:element ref="ns2:AutoAppriseVersion" minOccurs="0"/>
                <xsd:element ref="ns2:eonrdSensitive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chvalovatele" ma:index="11" ma:displayName="Schvalovatel" ma:internalName="Schvalovatele">
      <xsd:simpleType>
        <xsd:restriction base="dms:Unknown"/>
      </xsd:simpleType>
    </xsd:element>
    <xsd:element name="Rozdelovnik" ma:index="13" ma:displayName="Rozdělovník" ma:internalName="Rozdelovnik" ma:readOnly="false">
      <xsd:simpleType>
        <xsd:restriction base="dms:Unknown"/>
      </xsd:simpleType>
    </xsd:element>
    <xsd:element name="CDLinkToEffectiveDocument" ma:index="17" nillable="true" ma:displayName="Odkaz pro zobrazení účinné verze dokumentu" ma:hidden="true" ma:internalName="CDLinkToEffectiveDocument">
      <xsd:simpleType>
        <xsd:restriction base="dms:Unknown"/>
      </xsd:simpleType>
    </xsd:element>
    <xsd:element name="Archived" ma:index="19" nillable="true" ma:displayName="Archivováno" ma:internalName="Archived">
      <xsd:simpleType>
        <xsd:restriction base="dms:Boolean"/>
      </xsd:simpleType>
    </xsd:element>
    <xsd:element name="RDAttachments" ma:index="27" nillable="true" ma:displayName="Přílohy" ma:hidden="true" ma:internalName="RDAttachments" ma:readOnly="false">
      <xsd:simpleType>
        <xsd:restriction base="dms:Unknown"/>
      </xsd:simpleType>
    </xsd:element>
    <xsd:element name="DocumentLink" ma:index="28" nillable="true" ma:displayName="Související dokumenty" ma:hidden="true" ma:internalName="DocumentLink" ma:readOnly="false">
      <xsd:simpleType>
        <xsd:restriction base="dms:Unknown"/>
      </xsd:simpleType>
    </xsd:element>
    <xsd:element name="Detail" ma:index="29" nillable="true" ma:displayName="Vlastnosti" ma:hidden="true" ma:internalName="Detail"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b360e9-78c7-4746-9457-a3de3b1a75f8" elementFormDefault="qualified">
    <xsd:import namespace="http://schemas.microsoft.com/office/2006/documentManagement/types"/>
    <xsd:import namespace="http://schemas.microsoft.com/office/infopath/2007/PartnerControls"/>
    <xsd:element name="eonrdEditor" ma:index="2" ma:displayName="Zpracovatel" ma:list="UserInfo" ma:internalName="eonrdEdit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eonrdIRDLabel" ma:index="4" ma:displayName="Označení IŘD" ma:internalName="eonrdIRDLabel">
      <xsd:simpleType>
        <xsd:restriction base="dms:Text">
          <xsd:maxLength value="255"/>
        </xsd:restriction>
      </xsd:simpleType>
    </xsd:element>
    <xsd:element name="oenrdRevisionNumber" ma:index="5" ma:displayName="Číslo revize" ma:decimals="0" ma:internalName="oenrdRevisionNumber">
      <xsd:simpleType>
        <xsd:restriction base="dms:Number"/>
      </xsd:simpleType>
    </xsd:element>
    <xsd:element name="CDValidFrom" ma:index="6" ma:displayName="Platnost od" ma:format="DateOnly" ma:internalName="CDValidFrom" ma:readOnly="false">
      <xsd:simpleType>
        <xsd:restriction base="dms:DateTime"/>
      </xsd:simpleType>
    </xsd:element>
    <xsd:element name="CDEffectiveFrom" ma:index="7" ma:displayName="Účinnost od" ma:format="DateOnly" ma:internalName="CDEffectiveFrom" ma:readOnly="false">
      <xsd:simpleType>
        <xsd:restriction base="dms:DateTime"/>
      </xsd:simpleType>
    </xsd:element>
    <xsd:element name="eonrdPublisherOJ" ma:index="9" ma:displayName="Vydavatel_OJ" ma:format="Dropdown" ma:internalName="eonrdPublisherOJ">
      <xsd:simpleType>
        <xsd:restriction base="dms:Choice">
          <xsd:enumeration value="Vyber OJ Vydavatele"/>
          <xsd:enumeration value="ECE - Business Controlling"/>
          <xsd:enumeration value="ECE - B2C Solutions"/>
          <xsd:enumeration value="ECE - Digital"/>
          <xsd:enumeration value="ECE - Energetická řešení a prodej"/>
          <xsd:enumeration value="ECE - Energy Infrastructure Solutions"/>
          <xsd:enumeration value="ECE - Financial Controlling"/>
          <xsd:enumeration value="ECE - Marketingová komunikace"/>
          <xsd:enumeration value="ECE - Market &amp; Customer Excellence"/>
          <xsd:enumeration value="ECE - Nákup energie"/>
          <xsd:enumeration value="ECE - Prodej Retail"/>
          <xsd:enumeration value="ECE - Product Development &amp; Inovations"/>
          <xsd:enumeration value="ECZR - Business Administration (BA)"/>
          <xsd:enumeration value="ECZR - BA - Digitalizace s správa dokumentů"/>
          <xsd:enumeration value="ECZR - BA - Doprava"/>
          <xsd:enumeration value="ECZR - BA - Facility služby"/>
          <xsd:enumeration value="ECZR - BA - Správa nemovitostí"/>
          <xsd:enumeration value="ECZR - Business IT (BI)"/>
          <xsd:enumeration value="ECZR - BI - Business Intelligence Delivery"/>
          <xsd:enumeration value="ECZR - BI - CIO Office"/>
          <xsd:enumeration value="ECZR - BI - Common Platforms Delivery"/>
          <xsd:enumeration value="ECZR - BI - Customer Solutions Delivery"/>
          <xsd:enumeration value="ECZR - BI - Energy Network Delivery"/>
          <xsd:enumeration value="ECZR - BI - IT Operations"/>
          <xsd:enumeration value="ECZR - Controlling, finance, účetnictví (CFÚ)"/>
          <xsd:enumeration value="ECZR - CFÚ - Controllingové systémy"/>
          <xsd:enumeration value="ECZR - CFÚ - Finance"/>
          <xsd:enumeration value="ECZR - CFÚ - Koncernové účetnictví"/>
          <xsd:enumeration value="ECZR - CFÚ - Servisní středisko účetnictví"/>
          <xsd:enumeration value="ECZR - Daně"/>
          <xsd:enumeration value="ECZR - Energy Markets Hub"/>
          <xsd:enumeration value="ECZR - Group Services"/>
          <xsd:enumeration value="ECZR - Human Resources (HR)"/>
          <xsd:enumeration value="ECZR - HR - BOZP a management zdraví"/>
          <xsd:enumeration value="ECZR - HR - Employer Branding &amp; Recruitment"/>
          <xsd:enumeration value="ECZR - HR - HR Servisní středisko"/>
          <xsd:enumeration value="ECZR - HR - Vzdělávání a rozvoj"/>
          <xsd:enumeration value="ECZR - Interní audit"/>
          <xsd:enumeration value="ECZR - Koncernová komunikace"/>
          <xsd:enumeration value="ECZR - Management pohledávek"/>
          <xsd:enumeration value="ECZR - Ochrana dat a informační bezpečnost"/>
          <xsd:enumeration value="ECZR - Právní"/>
          <xsd:enumeration value="ECZR - Řízení rizik"/>
          <xsd:enumeration value="ECZR - Středisko služeb zákazníků (SSZ)"/>
          <xsd:enumeration value="ECZR - SSZ - Billing Center"/>
          <xsd:enumeration value="ECZR - SSZ - Network Center"/>
          <xsd:enumeration value="ECZR - SSZ - B2B Center"/>
          <xsd:enumeration value="ECZR - SSZ - Akviziční centrum"/>
          <xsd:enumeration value="ECZR - SSZ - Retail Center"/>
          <xsd:enumeration value="EGD - Controlling a regulace"/>
          <xsd:enumeration value="EGD - Dispečerské řízení sítí (DŘS)"/>
          <xsd:enumeration value="EGD - DŘS - Centrální dispečink 110 kV"/>
          <xsd:enumeration value="EGD - DŘS - Dispečink 22 kV Brno"/>
          <xsd:enumeration value="EGD - DŘS - Dispečink 22 kV a plynu České Budějovice"/>
          <xsd:enumeration value="EGD - Informační a komunikační systémy distribuce (IKSD)"/>
          <xsd:enumeration value="EGD - IKSD - Bezpečnost distribučních systémů"/>
          <xsd:enumeration value="EGD - IKSD - Rozvoj distribučních systémů a digitalizace"/>
          <xsd:enumeration value="EGD - IKSD - Řízení a provoz distribučních systémů"/>
          <xsd:enumeration value="EGD - IKSD - Správa a provoz infrastrukutry"/>
          <xsd:enumeration value="EGD - Logistika a materiálové hospodářství (LMH)"/>
          <xsd:enumeration value="EGD - LMH - Nákup Energy networks"/>
          <xsd:enumeration value="EGD - LMH - Nákup Indirect &amp; Customer Solutions"/>
          <xsd:enumeration value="EGD - LMH - Skladové hospodářství"/>
          <xsd:enumeration value="EGD - Management investic (MI)"/>
          <xsd:enumeration value="EGD - MI - Investice"/>
          <xsd:enumeration value="EGD - MI - Veřejné zakázky"/>
          <xsd:enumeration value="EGD - Management sítí a strategické projekty (MS-SP)"/>
          <xsd:enumeration value="EGD - MS-SP - GIS a dokumentace sítě"/>
          <xsd:enumeration value="EGD - MS-SP - Rozvoj a příprava investic"/>
          <xsd:enumeration value="EGD - MS-SP - Síťový Management"/>
          <xsd:enumeration value="EGD - MS-SP - Strategické projekty"/>
          <xsd:enumeration value="EGD - Řízení služeb DS (ŘS-DS)"/>
          <xsd:enumeration value="EGD - ŘS-DS - Služby DS a pravidla trhu"/>
          <xsd:enumeration value="EGD - ŘS-DS - Správa dat měření"/>
          <xsd:enumeration value="EGD - ŘS-DS - Správa TPM"/>
          <xsd:enumeration value="EGD - Správa a provoz sítě VN, NN a ZP (SPS-VN)"/>
          <xsd:enumeration value="EGD - SPS-VN - Měření"/>
          <xsd:enumeration value="EGD - SPS-VN - Provoz sítě VN a NN"/>
          <xsd:enumeration value="EGD - SPS-VN - Správa a provoz ZP"/>
          <xsd:enumeration value="EGD - SPS-VN - Správa sítě VN a NN"/>
          <xsd:enumeration value="EGD - Správa a provoz sítě VVN a DŘS (SPS-VVN)"/>
          <xsd:enumeration value="EGD - SPS-VVN - Provoz sítě VVN"/>
          <xsd:enumeration value="EGD - SPS-VVN - Správa a provoz DŘS"/>
          <xsd:enumeration value="EGD - SPS-VVN - Správa sítě VVN"/>
          <xsd:enumeration value="EGD - Správní a centrální činnosti distribuce (SCČD)"/>
          <xsd:enumeration value="EGD - SCČD - Energetická kontrola"/>
          <xsd:enumeration value="EGD - SCČD - Oblastní management"/>
          <xsd:enumeration value="EGD - SCČD - Supervize distribuce"/>
        </xsd:restriction>
      </xsd:simpleType>
    </xsd:element>
    <xsd:element name="eonrdSLA" ma:index="14" nillable="true" ma:displayName="Smluvní návaznost (SLA)" ma:internalName="eonrdSLA" ma:readOnly="false">
      <xsd:simpleType>
        <xsd:restriction base="dms:Text">
          <xsd:maxLength value="255"/>
        </xsd:restriction>
      </xsd:simpleType>
    </xsd:element>
    <xsd:element name="eonrdPublishedByGP" ma:index="15" nillable="true" ma:displayName="Vydáno na základě GP" ma:internalName="eonrdPublishedByGP" ma:readOnly="false">
      <xsd:simpleType>
        <xsd:restriction base="dms:Text">
          <xsd:maxLength value="255"/>
        </xsd:restriction>
      </xsd:simpleType>
    </xsd:element>
    <xsd:element name="CDValidTo" ma:index="18" nillable="true" ma:displayName="Platnost do" ma:format="DateOnly" ma:internalName="CDValidTo">
      <xsd:simpleType>
        <xsd:restriction base="dms:DateTime"/>
      </xsd:simpleType>
    </xsd:element>
    <xsd:element name="eonrdSendToL1Managers" ma:index="20" nillable="true" ma:displayName="Zaslat email L1 manažerům" ma:default="0" ma:internalName="eonrdSendToL1Managers">
      <xsd:simpleType>
        <xsd:restriction base="dms:Boolean"/>
      </xsd:simpleType>
    </xsd:element>
    <xsd:element name="CDRevisingDisplay" ma:index="43" nillable="true" ma:displayName="Vydavatel" ma:hidden="true" ma:internalName="CDRevisingDisplay" ma:readOnly="false">
      <xsd:simpleType>
        <xsd:restriction base="dms:Text">
          <xsd:maxLength value="255"/>
        </xsd:restriction>
      </xsd:simpleType>
    </xsd:element>
    <xsd:element name="CDValidFromMajorVersion" ma:index="44" nillable="true" ma:displayName="Platnost od (hlavní verze)" ma:format="DateOnly" ma:internalName="CDValidFromMajorVersion" ma:readOnly="true">
      <xsd:simpleType>
        <xsd:restriction base="dms:DateTime"/>
      </xsd:simpleType>
    </xsd:element>
    <xsd:element name="CDValidToMajorVersion" ma:index="45" nillable="true" ma:displayName="Platnost do (hlavní verze)" ma:format="DateOnly" ma:internalName="CDValidToMajorVersion" ma:readOnly="true">
      <xsd:simpleType>
        <xsd:restriction base="dms:DateTime"/>
      </xsd:simpleType>
    </xsd:element>
    <xsd:element name="CDLastRevisionDate" ma:index="46" nillable="true" ma:displayName="Datum poslední revize" ma:internalName="CDLastRevisionDate" ma:readOnly="true">
      <xsd:simpleType>
        <xsd:restriction base="dms:DateTime"/>
      </xsd:simpleType>
    </xsd:element>
    <xsd:element name="eonrdRelatedProcessesDisplay" ma:index="47" nillable="true" ma:displayName="Související procesy" ma:internalName="eonrdRelatedProcessesDisplay" ma:readOnly="true">
      <xsd:simpleType>
        <xsd:restriction base="dms:Note">
          <xsd:maxLength value="255"/>
        </xsd:restriction>
      </xsd:simpleType>
    </xsd:element>
    <xsd:element name="CDIsAttachment" ma:index="48" nillable="true" ma:displayName="CDIsAttachment" ma:internalName="CDIsAttachment" ma:readOnly="true">
      <xsd:simpleType>
        <xsd:restriction base="dms:Boolean"/>
      </xsd:simpleType>
    </xsd:element>
    <xsd:element name="IRDElaborationStatus" ma:index="49" nillable="true" ma:displayName="Stav zpracování IŘD" ma:internalName="IRDElaborationStatus" ma:readOnly="true">
      <xsd:simpleType>
        <xsd:restriction base="dms:Text"/>
      </xsd:simpleType>
    </xsd:element>
    <xsd:element name="AutoAppriseVersion" ma:index="50" nillable="true" ma:displayName="Automatické seznámení s verzí" ma:internalName="AutoAppriseVersion">
      <xsd:simpleType>
        <xsd:restriction base="dms:Text">
          <xsd:maxLength value="255"/>
        </xsd:restriction>
      </xsd:simpleType>
    </xsd:element>
    <xsd:element name="eonrdSensitiveDocument" ma:index="51" nillable="true" ma:displayName="Citlivý dokument" ma:default="0" ma:internalName="eonrdSensitiveDocumen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137be90-9cf5-4012-8959-e042a16fc572" elementFormDefault="qualified">
    <xsd:import namespace="http://schemas.microsoft.com/office/2006/documentManagement/types"/>
    <xsd:import namespace="http://schemas.microsoft.com/office/infopath/2007/PartnerControls"/>
    <xsd:element name="eonrdTypeIRD" ma:index="3" ma:displayName="Typ IŘD" ma:format="Dropdown" ma:internalName="eonrdTypeIRD">
      <xsd:simpleType>
        <xsd:restriction base="dms:Choice">
          <xsd:enumeration value="SM"/>
          <xsd:enumeration value="PN"/>
          <xsd:enumeration value="PP"/>
          <xsd:enumeration value="Ř"/>
          <xsd:enumeration value="PK"/>
          <xsd:enumeration value="RS"/>
          <xsd:enumeration value="GP"/>
          <xsd:enumeration value="PŘI"/>
        </xsd:restriction>
      </xsd:simpleType>
    </xsd:element>
    <xsd:element name="eonrdPublisherCompany" ma:index="8" ma:displayName="Vydavatel_Společnost" ma:format="Dropdown" ma:internalName="eonrdPublisherCompany">
      <xsd:simpleType>
        <xsd:restriction base="dms:Choice">
          <xsd:enumeration value="ECZR"/>
          <xsd:enumeration value="ECE"/>
          <xsd:enumeration value="EGD"/>
          <xsd:enumeration value="EON SE"/>
        </xsd:restriction>
      </xsd:simpleType>
    </xsd:element>
    <xsd:element name="CDRevising" ma:index="10" ma:displayName="Vydavatel IŘD" ma:internalName="CDRevising" ma:readOnly="false">
      <xsd:simpleType>
        <xsd:restriction base="dms:Unknown"/>
      </xsd:simpleType>
    </xsd:element>
    <xsd:element name="eonrdISO" ma:index="12" nillable="true" ma:displayName="ISO" ma:internalName="eonrdISO">
      <xsd:complexType>
        <xsd:complexContent>
          <xsd:extension base="dms:MultiChoice">
            <xsd:sequence>
              <xsd:element name="Value" maxOccurs="unbounded" minOccurs="0" nillable="true">
                <xsd:simpleType>
                  <xsd:restriction base="dms:Choice">
                    <xsd:enumeration value="EMS(ŽP)"/>
                    <xsd:enumeration value="HSMS(BOZP)"/>
                    <xsd:enumeration value="EnMS"/>
                  </xsd:restriction>
                </xsd:simpleType>
              </xsd:element>
            </xsd:sequence>
          </xsd:extension>
        </xsd:complexContent>
      </xsd:complexType>
    </xsd:element>
    <xsd:element name="eonrdRelatedProcesses" ma:index="16" nillable="true" ma:displayName="Související procesy" ma:default="Proces není definován" ma:internalName="eonrdRelatedProcesses">
      <xsd:complexType>
        <xsd:complexContent>
          <xsd:extension base="dms:MultiChoice">
            <xsd:sequence>
              <xsd:element name="Value" maxOccurs="unbounded" minOccurs="0" nillable="true">
                <xsd:simpleType>
                  <xsd:restriction base="dms:Choice">
                    <xsd:enumeration value="Proces není definová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ListId:CD;" elementFormDefault="qualified">
    <xsd:import namespace="http://schemas.microsoft.com/office/2006/documentManagement/types"/>
    <xsd:import namespace="http://schemas.microsoft.com/office/infopath/2007/PartnerControls"/>
    <xsd:element name="CDVersion" ma:index="30" nillable="true" ma:displayName="Verze" ma:internalName="CDVersion" ma:readOnly="true">
      <xsd:simpleType>
        <xsd:restriction base="dms:Text"/>
      </xsd:simpleType>
    </xsd:element>
    <xsd:element name="CDModified" ma:index="31" nillable="true" ma:displayName="Změněno" ma:internalName="CDModified" ma:readOnly="true">
      <xsd:simpleType>
        <xsd:restriction base="dms:DateTime"/>
      </xsd:simpleType>
    </xsd:element>
    <xsd:element name="CDModifiedBy" ma:index="32" nillable="true" ma:displayName="Změnil" ma:internalName="CDModifiedBy" ma:readOnly="true">
      <xsd:simpleType>
        <xsd:restriction base="dms:Text"/>
      </xsd:simpleType>
    </xsd:element>
    <xsd:element name="CDCreatedBy" ma:index="33" nillable="true" ma:displayName="Vytvořil" ma:internalName="CDCreatedBy" ma:readOnly="true">
      <xsd:simpleType>
        <xsd:restriction base="dms:Text"/>
      </xsd:simpleType>
    </xsd:element>
    <xsd:element name="CDCreated" ma:index="34" nillable="true" ma:displayName="Vytvořeno" ma:internalName="CDCreated" ma:readOnly="true">
      <xsd:simpleType>
        <xsd:restriction base="dms:DateTime"/>
      </xsd:simpleType>
    </xsd:element>
    <xsd:element name="CDDistributionList" ma:index="35" nillable="true" ma:displayName="Rozdělovník" ma:internalName="CDDistributionList" ma:readOnly="true">
      <xsd:simpleType>
        <xsd:restriction base="dms:Note"/>
      </xsd:simpleType>
    </xsd:element>
    <xsd:element name="CDAttachments" ma:index="36" nillable="true" ma:displayName="Přílohy" ma:internalName="CDAttachments" ma:readOnly="true">
      <xsd:simpleType>
        <xsd:restriction base="dms:Note">
          <xsd:maxLength value="255"/>
        </xsd:restriction>
      </xsd:simpleType>
    </xsd:element>
    <xsd:element name="CDRelatedDocuments" ma:index="37" nillable="true" ma:displayName="Související dokumenty" ma:internalName="CDRelatedDocuments" ma:readOnly="true">
      <xsd:simpleType>
        <xsd:restriction base="dms:Note">
          <xsd:maxLength value="255"/>
        </xsd:restriction>
      </xsd:simpleType>
    </xsd:element>
    <xsd:element name="CDDocumentName" ma:index="38" nillable="true" ma:displayName="Název" ma:internalName="CDDocumentName" ma:readOnly="true">
      <xsd:simpleType>
        <xsd:restriction base="dms:Text"/>
      </xsd:simpleType>
    </xsd:element>
    <xsd:element name="CDApprovalStatus" ma:index="39" nillable="true" ma:displayName="Stav schválení" ma:internalName="CDApprovalStatus" ma:readOnly="true">
      <xsd:simpleType>
        <xsd:restriction base="dms:Text"/>
      </xsd:simpleType>
    </xsd:element>
    <xsd:element name="CDApprovedBy" ma:index="40" nillable="true" ma:displayName="Schválil" ma:internalName="CDApprovedBy" ma:readOnly="true">
      <xsd:simpleType>
        <xsd:restriction base="dms:Note"/>
      </xsd:simpleType>
    </xsd:element>
    <xsd:element name="CDApproved" ma:index="41" nillable="true" ma:displayName="Schváleno" ma:internalName="CDApproved" ma:readOnly="true">
      <xsd:simpleType>
        <xsd:restriction base="dms:DateTime"/>
      </xsd:simpleType>
    </xsd:element>
    <xsd:element name="CDLastApprovedBy" ma:index="4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Typ obsahu"/>
        <xsd:element ref="dc:title" maxOccurs="1" ma:index="1" ma:displayName="Název IŘD"/>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RDElaborationStatus xmlns="01b360e9-78c7-4746-9457-a3de3b1a75f8">Dokument je schválený</IRDElaborationStatus>
    <Archived xmlns="http://schemas.microsoft.com/sharepoint/v3">false</Archived>
    <eonrdEditor xmlns="01b360e9-78c7-4746-9457-a3de3b1a75f8">
      <UserInfo>
        <DisplayName>Dvořák, Miloslav</DisplayName>
        <AccountId>3190</AccountId>
        <AccountType/>
      </UserInfo>
    </eonrdEditor>
    <Schvalovatele xmlns="http://schemas.microsoft.com/sharepoint/v3">;#False;#False;#6935;#Mikuláš, Ladislav;#</Schvalovatele>
    <oenrdRevisionNumber xmlns="01b360e9-78c7-4746-9457-a3de3b1a75f8">2</oenrdRevisionNumber>
    <eonrdIRDLabel xmlns="01b360e9-78c7-4746-9457-a3de3b1a75f8">EGD-PP-216</eonrdIRDLabel>
    <CDLinkToEffectiveDocument xmlns="http://schemas.microsoft.com/sharepoint/v3" xsi:nil="true"/>
    <RDAttachments xmlns="http://schemas.microsoft.com/sharepoint/v3" xsi:nil="true"/>
    <Rozdelovnik xmlns="http://schemas.microsoft.com/sharepoint/v3">;#False;#6935;#Mikuláš, Ladislav;#10873;#OJ_10001988;#10872;#OJ_10001987;#10874;#OJ_10001989;#10876;#OJ_10001991;#10961;#OJ_10002081;#10932;#OJ_10002051;#10935;#OJ_10002055;#10942;#OJ_10002062;#10936;#OJ_10002056;#10943;#OJ_10002063;#10937;#OJ_10002057;#10938;#OJ_10002058;#10939;#OJ_10002059;#10944;#OJ_10002064;#10940;#OJ_10002060;#10945;#OJ_10002065;#10941;#OJ_10002061;#</Rozdelovnik>
    <CDValidTo xmlns="01b360e9-78c7-4746-9457-a3de3b1a75f8" xsi:nil="true"/>
    <CDValidToMajorVersion xmlns="01b360e9-78c7-4746-9457-a3de3b1a75f8" xsi:nil="true"/>
    <CDRevisingDisplay xmlns="01b360e9-78c7-4746-9457-a3de3b1a75f8">Mikuláš, Ladislav (u-dom1\l4493)</CDRevisingDisplay>
    <CDApproved xmlns="$ListId:CD;">2021-03-05T07:55:27+00:00</CDApproved>
    <CDDocumentName xmlns="$ListId:CD;">EGD-PP-216</CDDocumentName>
    <CDDistributionList xmlns="$ListId:CD;">Mikuláš, Ladislav (u-dom1\l4493), OJ_10001988, OJ_10001987, OJ_10001989, OJ_10001991, OJ_10002081, OJ_10002051, OJ_10002055, OJ_10002062, OJ_10002056, OJ_10002063, OJ_10002057, OJ_10002058, OJ_10002059, OJ_10002064, OJ_10002060, OJ_10002065, OJ_10002061</CDDistributionList>
    <CDCreatedBy xmlns="$ListId:CD;">Talavašek, Petr (jme\p6536)</CDCreatedBy>
    <eonrdPublisherOJ xmlns="01b360e9-78c7-4746-9457-a3de3b1a75f8">EGD - Management investic</eonrdPublisherOJ>
    <CDEffectiveFrom xmlns="01b360e9-78c7-4746-9457-a3de3b1a75f8">2021-02-24T23:00:00+00:00</CDEffectiveFrom>
    <CDModified xmlns="$ListId:CD;">2021-03-05T07:55:43+00:00</CDModified>
    <eonrdRelatedProcessesDisplay xmlns="01b360e9-78c7-4746-9457-a3de3b1a75f8">DI_P_Investice, DI_P_Rozvoj a příprava investic</eonrdRelatedProcessesDisplay>
    <CDVersion xmlns="$ListId:CD;">3.0</CDVersion>
    <CDModifiedBy xmlns="$ListId:CD;">Dvořák, Miloslav (u-dom1\m48057)</CDModifiedBy>
    <CDValidFrom xmlns="01b360e9-78c7-4746-9457-a3de3b1a75f8">2021-02-07T23:00:00+00:00</CDValidFrom>
    <eonrdPublisherCompany xmlns="5137be90-9cf5-4012-8959-e042a16fc572">EGD</eonrdPublisherCompany>
    <AutoAppriseVersion xmlns="01b360e9-78c7-4746-9457-a3de3b1a75f8" xsi:nil="true"/>
    <eonrdSensitiveDocument xmlns="01b360e9-78c7-4746-9457-a3de3b1a75f8">false</eonrdSensitiveDocument>
    <CDLastRevisionDate xmlns="01b360e9-78c7-4746-9457-a3de3b1a75f8">2021-03-05T06:55:43+00:00</CDLastRevisionDate>
    <CDCreated xmlns="$ListId:CD;">2017-02-28T12:41:23+00:00</CDCreated>
    <DocumentLink xmlns="http://schemas.microsoft.com/sharepoint/v3" xsi:nil="true"/>
    <eonrdTypeIRD xmlns="5137be90-9cf5-4012-8959-e042a16fc572">PP</eonrdTypeIRD>
    <eonrdSLA xmlns="01b360e9-78c7-4746-9457-a3de3b1a75f8" xsi:nil="true"/>
    <CDValidFromMajorVersion xmlns="01b360e9-78c7-4746-9457-a3de3b1a75f8">2021-02-07T23:00:00+00:00</CDValidFromMajorVersion>
    <CDApprovalStatus xmlns="$ListId:CD;">Schváleno</CDApprovalStatus>
    <eonrdPublishedByGP xmlns="01b360e9-78c7-4746-9457-a3de3b1a75f8" xsi:nil="true"/>
    <CDApprovedBy xmlns="$ListId:CD;">Konečný, Radim (u-dom1\r21338), Bilko, Radek (u-dom1\r21776), Mikuláš, Ladislav (u-dom1\l4493), Mikuláš, Ladislav (u-dom1\l4493)</CDApprovedBy>
    <Detail xmlns="http://schemas.microsoft.com/sharepoint/v3" xsi:nil="true"/>
    <CDRevising xmlns="5137be90-9cf5-4012-8959-e042a16fc572">;#False;#6935;#Mikuláš, Ladislav;#</CDRevising>
    <eonrdISO xmlns="5137be90-9cf5-4012-8959-e042a16fc572">
      <Value>HSMS(BOZP)</Value>
    </eonrdISO>
    <eonrdSendToL1Managers xmlns="01b360e9-78c7-4746-9457-a3de3b1a75f8">false</eonrdSendToL1Managers>
    <CDLastApprovedBy xmlns="$ListId:CD;">Mikuláš, Ladislav (u-dom1\l4493)</CDLastApprovedBy>
    <eonrdRelatedProcesses xmlns="5137be90-9cf5-4012-8959-e042a16fc572">
      <Value>DI_P_Investice</Value>
      <Value>DI_P_Rozvoj a příprava investic</Value>
    </eonrdRelatedProcesse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68A0A6-CA87-4650-9AD9-4E50E01F1EC3}"/>
</file>

<file path=customXml/itemProps2.xml><?xml version="1.0" encoding="utf-8"?>
<ds:datastoreItem xmlns:ds="http://schemas.openxmlformats.org/officeDocument/2006/customXml" ds:itemID="{56D25D0E-4032-47A5-8068-EDAE8DFCBC0E}">
  <ds:schemaRefs>
    <ds:schemaRef ds:uri="http://schemas.microsoft.com/office/2006/documentManagement/types"/>
    <ds:schemaRef ds:uri="$ListId:CD;"/>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5137be90-9cf5-4012-8959-e042a16fc572"/>
    <ds:schemaRef ds:uri="http://purl.org/dc/terms/"/>
    <ds:schemaRef ds:uri="01b360e9-78c7-4746-9457-a3de3b1a75f8"/>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49176255-ED67-4D7D-A55B-C23E7D620C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EGD-PP_šablona.dotx</Template>
  <TotalTime>0</TotalTime>
  <Pages>18</Pages>
  <Words>3829</Words>
  <Characters>25546</Characters>
  <Application>Microsoft Office Word</Application>
  <DocSecurity>0</DocSecurity>
  <Lines>2128</Lines>
  <Paragraphs>1277</Paragraphs>
  <ScaleCrop>false</ScaleCrop>
  <HeadingPairs>
    <vt:vector size="2" baseType="variant">
      <vt:variant>
        <vt:lpstr>Název</vt:lpstr>
      </vt:variant>
      <vt:variant>
        <vt:i4>1</vt:i4>
      </vt:variant>
    </vt:vector>
  </HeadingPairs>
  <TitlesOfParts>
    <vt:vector size="1" baseType="lpstr">
      <vt:lpstr>Koordinátor BOZP ve výstavbě a plány BOZP</vt:lpstr>
    </vt:vector>
  </TitlesOfParts>
  <Company/>
  <LinksUpToDate>false</LinksUpToDate>
  <CharactersWithSpaces>28098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Koordinátor BOZP ve výstavbě a plány BOZP</dc:title>
  <dc:creator>Dvořák, Miloslav</dc:creator>
  <cp:lastModifiedBy>Dvořák, Miloslav</cp:lastModifiedBy>
  <cp:revision>8</cp:revision>
  <dcterms:created xsi:type="dcterms:W3CDTF">2021-02-02T07:54:00Z</dcterms:created>
  <dcterms:modified xsi:type="dcterms:W3CDTF">2021-02-05T13:19:00Z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OrDocument">
    <vt:lpwstr>0</vt:lpwstr>
  </property>
  <property fmtid="{D5CDD505-2E9C-101B-9397-08002B2CF9AE}" pid="3" name="Draft">
    <vt:lpwstr>;#0;#</vt:lpwstr>
  </property>
  <property fmtid="{D5CDD505-2E9C-101B-9397-08002B2CF9AE}" pid="4" name="ContentTypeId">
    <vt:lpwstr>0x010100C6356FD1C863D748B6F7ACE4BBC4C2EA0083268F2D8F744A1BADFB04D6D601AEA7001D0B907232946341B7BF839E2BACC31F010100761697BB58F0454DB1803D9655BFA1D6</vt:lpwstr>
  </property>
  <property fmtid="{D5CDD505-2E9C-101B-9397-08002B2CF9AE}" pid="5" name="LinkMajorVersion">
    <vt:lpwstr>1536</vt:lpwstr>
  </property>
</Properties>
</file>